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C5BCC" w14:textId="77777777" w:rsidR="003F0AC9" w:rsidRDefault="003F0AC9" w:rsidP="003F0AC9">
      <w:pPr>
        <w:rPr>
          <w:b/>
          <w:bCs/>
          <w:sz w:val="24"/>
          <w:szCs w:val="24"/>
        </w:rPr>
      </w:pPr>
      <w:r>
        <w:rPr>
          <w:b/>
          <w:bCs/>
          <w:sz w:val="24"/>
          <w:szCs w:val="24"/>
        </w:rPr>
        <w:t>CHARNWOOD BOROUGH COUNCIL – PUBLIC TRANSPORT SCRUTINY PANEL – SURVEY FEBRUARY 2024</w:t>
      </w:r>
    </w:p>
    <w:p w14:paraId="3D9F66AC" w14:textId="798CA1CC" w:rsidR="007C04F4" w:rsidRDefault="007C04F4" w:rsidP="007C04F4">
      <w:pPr>
        <w:jc w:val="both"/>
      </w:pPr>
      <w:r>
        <w:t>Thank you for taking the time to complete this survey about public transport in your community. Wh</w:t>
      </w:r>
      <w:r w:rsidR="00123B01">
        <w:t>ile</w:t>
      </w:r>
      <w:r>
        <w:t xml:space="preserve"> it is recognised that the Public Transport Scrutiny Panel do not have any direct influence over public transport provision in the Borough, they are collating data to identify issues and suggest possible solutions and best practice. To do this, they want to examine the current public transport provision in the Borough. </w:t>
      </w:r>
      <w:r w:rsidR="00123B01">
        <w:t xml:space="preserve">Improving </w:t>
      </w:r>
      <w:r w:rsidR="00F57A63">
        <w:t xml:space="preserve">public </w:t>
      </w:r>
      <w:r w:rsidR="007C6278">
        <w:t>transport</w:t>
      </w:r>
      <w:r w:rsidR="00F57A63">
        <w:t xml:space="preserve"> provision in the Borough has a key role in developing social inclusion and economic growth and would contribute towards the Council’s sustainability and net zero aims</w:t>
      </w:r>
      <w:r w:rsidR="007C6278">
        <w:t xml:space="preserve"> for the Borough. </w:t>
      </w:r>
      <w:r>
        <w:t xml:space="preserve">The Public Transport Scrutiny Panel will use the data collected to develop recommendations and feed into key consultations </w:t>
      </w:r>
      <w:r w:rsidR="00E04C15">
        <w:t>with bus operators and Leicestershire County Council</w:t>
      </w:r>
      <w:r w:rsidR="00FA16BF">
        <w:t xml:space="preserve">, the local public transport authority. </w:t>
      </w:r>
    </w:p>
    <w:p w14:paraId="1287F357" w14:textId="77777777" w:rsidR="007C04F4" w:rsidRDefault="007C04F4"/>
    <w:p w14:paraId="4834BC0D" w14:textId="564037AE" w:rsidR="003F0AC9" w:rsidRPr="000B4F4F" w:rsidRDefault="00D47656">
      <w:pPr>
        <w:rPr>
          <w:u w:val="single"/>
        </w:rPr>
      </w:pPr>
      <w:r w:rsidRPr="000B4F4F">
        <w:rPr>
          <w:u w:val="single"/>
        </w:rPr>
        <w:t>Subsidised bus services in Charnwood;</w:t>
      </w:r>
    </w:p>
    <w:p w14:paraId="39898176" w14:textId="36EF243A" w:rsidR="00D47656" w:rsidRDefault="008471EA">
      <w:r>
        <w:t>Service 3 (Centrebus) – Loughborough Town</w:t>
      </w:r>
      <w:r w:rsidR="00F25DA4">
        <w:t xml:space="preserve"> – Tynedale Road</w:t>
      </w:r>
    </w:p>
    <w:p w14:paraId="2EF5EC68" w14:textId="558AB1C0" w:rsidR="00F25DA4" w:rsidRDefault="005F6F81">
      <w:r>
        <w:t>Service 8a (Centrebus) – Melton Mowbray – Loughborough (via The Wolds)</w:t>
      </w:r>
    </w:p>
    <w:p w14:paraId="44AA8BD0" w14:textId="4D5F019E" w:rsidR="005F6F81" w:rsidRDefault="00141A2B">
      <w:r>
        <w:t xml:space="preserve">Service 13 (Centrebus) </w:t>
      </w:r>
      <w:r w:rsidR="00AB7A16">
        <w:t xml:space="preserve">- </w:t>
      </w:r>
      <w:r>
        <w:t>Loughborough Town – Tuckers Road</w:t>
      </w:r>
    </w:p>
    <w:p w14:paraId="6742CC98" w14:textId="7A8C8C05" w:rsidR="00141A2B" w:rsidRDefault="00FB372D">
      <w:r>
        <w:t xml:space="preserve">Service 22b (First) Saturday Only – Leicester </w:t>
      </w:r>
      <w:r w:rsidR="004625F3">
        <w:t>–</w:t>
      </w:r>
      <w:r>
        <w:t xml:space="preserve"> Birstall</w:t>
      </w:r>
    </w:p>
    <w:p w14:paraId="076DCE9F" w14:textId="1A0288D6" w:rsidR="004625F3" w:rsidRDefault="004625F3">
      <w:r>
        <w:t xml:space="preserve">Service 27 (Centrebus) </w:t>
      </w:r>
      <w:r w:rsidR="00AB7A16">
        <w:t xml:space="preserve"> - </w:t>
      </w:r>
      <w:r>
        <w:t>Loughborough – Barrow</w:t>
      </w:r>
      <w:r w:rsidR="00133E74">
        <w:t xml:space="preserve"> Upon Soar</w:t>
      </w:r>
      <w:r>
        <w:t xml:space="preserve"> – Sileby – Thurmaston</w:t>
      </w:r>
      <w:r w:rsidR="008A6D53">
        <w:t xml:space="preserve"> (via Seagrave, Walton, Cotes)</w:t>
      </w:r>
    </w:p>
    <w:p w14:paraId="2F360544" w14:textId="01E24335" w:rsidR="004625F3" w:rsidRDefault="00A61263">
      <w:r>
        <w:t>Service 100 (</w:t>
      </w:r>
      <w:r w:rsidR="00AB7A16">
        <w:t>C</w:t>
      </w:r>
      <w:r>
        <w:t xml:space="preserve">entrebus) – Melton Mowbray </w:t>
      </w:r>
      <w:r w:rsidR="00320BE4">
        <w:t>–</w:t>
      </w:r>
      <w:r>
        <w:t xml:space="preserve"> </w:t>
      </w:r>
      <w:r w:rsidR="00320BE4">
        <w:t>Syston (via South Croxton</w:t>
      </w:r>
      <w:r w:rsidR="00D65BC1">
        <w:t>, Barkby</w:t>
      </w:r>
      <w:r w:rsidR="00320BE4">
        <w:t>)</w:t>
      </w:r>
    </w:p>
    <w:p w14:paraId="3E164B6F" w14:textId="5E3A7E8F" w:rsidR="00320BE4" w:rsidRDefault="00320BE4">
      <w:r>
        <w:t xml:space="preserve">Service 125 (Midland Classic) – Leicester </w:t>
      </w:r>
      <w:r w:rsidR="00E757EA">
        <w:t>–</w:t>
      </w:r>
      <w:r>
        <w:t xml:space="preserve"> </w:t>
      </w:r>
      <w:r w:rsidR="00E757EA">
        <w:t>Castle Donington (via Anstey</w:t>
      </w:r>
      <w:r w:rsidR="0008339F">
        <w:t xml:space="preserve">, </w:t>
      </w:r>
      <w:r w:rsidR="00E757EA">
        <w:t>Newtown Linford)</w:t>
      </w:r>
    </w:p>
    <w:p w14:paraId="43709EDF" w14:textId="51C15C40" w:rsidR="00E757EA" w:rsidRDefault="00E757EA">
      <w:r>
        <w:t xml:space="preserve">Service 129 (Midland Classic) – Loughborough – Ashby </w:t>
      </w:r>
      <w:r w:rsidR="00697132">
        <w:t>(via Nanpantan, Shepshed)</w:t>
      </w:r>
    </w:p>
    <w:p w14:paraId="188F2ABA" w14:textId="68EA3B2B" w:rsidR="000577D0" w:rsidRDefault="000577D0">
      <w:r>
        <w:t>Service 154 (Centrebus) – Leicester – Loughborough (via Anstey, Cropston, Swithland</w:t>
      </w:r>
      <w:r w:rsidR="001736D0">
        <w:t>, Woodhouse, Quorn</w:t>
      </w:r>
      <w:r>
        <w:t>)</w:t>
      </w:r>
    </w:p>
    <w:p w14:paraId="60821246" w14:textId="769A71B3" w:rsidR="000577D0" w:rsidRDefault="00000000">
      <w:hyperlink r:id="rId7" w:history="1">
        <w:r w:rsidR="009E089D" w:rsidRPr="009E089D">
          <w:rPr>
            <w:rStyle w:val="Hyperlink"/>
          </w:rPr>
          <w:t>Timetables here.</w:t>
        </w:r>
      </w:hyperlink>
    </w:p>
    <w:p w14:paraId="3F753589" w14:textId="77777777" w:rsidR="008471EA" w:rsidRDefault="008471EA"/>
    <w:tbl>
      <w:tblPr>
        <w:tblStyle w:val="TableGrid"/>
        <w:tblW w:w="14596" w:type="dxa"/>
        <w:tblLook w:val="04A0" w:firstRow="1" w:lastRow="0" w:firstColumn="1" w:lastColumn="0" w:noHBand="0" w:noVBand="1"/>
      </w:tblPr>
      <w:tblGrid>
        <w:gridCol w:w="4673"/>
        <w:gridCol w:w="2410"/>
        <w:gridCol w:w="2126"/>
        <w:gridCol w:w="1843"/>
        <w:gridCol w:w="3544"/>
      </w:tblGrid>
      <w:tr w:rsidR="00680BD5" w14:paraId="0E5EE305" w14:textId="77777777" w:rsidTr="003C31F6">
        <w:tc>
          <w:tcPr>
            <w:tcW w:w="4673" w:type="dxa"/>
          </w:tcPr>
          <w:p w14:paraId="1C6B8CCD" w14:textId="6D550AFB" w:rsidR="00680BD5" w:rsidRPr="00C865F7" w:rsidRDefault="00EF2986" w:rsidP="006170A1">
            <w:pPr>
              <w:jc w:val="center"/>
              <w:rPr>
                <w:rFonts w:eastAsia="Times New Roman"/>
              </w:rPr>
            </w:pPr>
            <w:r>
              <w:rPr>
                <w:rFonts w:eastAsia="Times New Roman"/>
              </w:rPr>
              <w:t>SURVEY QUESTIONS</w:t>
            </w:r>
          </w:p>
        </w:tc>
        <w:tc>
          <w:tcPr>
            <w:tcW w:w="6379" w:type="dxa"/>
            <w:gridSpan w:val="3"/>
          </w:tcPr>
          <w:p w14:paraId="581E7ADF" w14:textId="4D428E8C" w:rsidR="00680BD5" w:rsidRDefault="00EF2986" w:rsidP="006170A1">
            <w:pPr>
              <w:jc w:val="center"/>
            </w:pPr>
            <w:r>
              <w:t>Commercial Bus Services</w:t>
            </w:r>
          </w:p>
        </w:tc>
        <w:tc>
          <w:tcPr>
            <w:tcW w:w="3544" w:type="dxa"/>
          </w:tcPr>
          <w:p w14:paraId="245C9222" w14:textId="319D1B87" w:rsidR="00680BD5" w:rsidRDefault="00EF2986" w:rsidP="006170A1">
            <w:pPr>
              <w:jc w:val="center"/>
            </w:pPr>
            <w:r>
              <w:t>Subsidised Bus Service</w:t>
            </w:r>
          </w:p>
        </w:tc>
      </w:tr>
      <w:tr w:rsidR="00A34D25" w14:paraId="24FA7EB2" w14:textId="77777777" w:rsidTr="003C31F6">
        <w:tc>
          <w:tcPr>
            <w:tcW w:w="14596" w:type="dxa"/>
            <w:gridSpan w:val="5"/>
            <w:shd w:val="clear" w:color="auto" w:fill="BFBFBF" w:themeFill="background1" w:themeFillShade="BF"/>
          </w:tcPr>
          <w:p w14:paraId="72BF039C" w14:textId="40E7F968" w:rsidR="00A34D25" w:rsidRPr="00A34D25" w:rsidRDefault="00A34D25" w:rsidP="00A34D25">
            <w:pPr>
              <w:rPr>
                <w:b/>
                <w:bCs/>
              </w:rPr>
            </w:pPr>
            <w:r w:rsidRPr="00A34D25">
              <w:rPr>
                <w:b/>
                <w:bCs/>
              </w:rPr>
              <w:t>Bus Services</w:t>
            </w:r>
          </w:p>
        </w:tc>
      </w:tr>
      <w:tr w:rsidR="00EF2986" w14:paraId="4C6D406A" w14:textId="087E3E52" w:rsidTr="003C31F6">
        <w:tc>
          <w:tcPr>
            <w:tcW w:w="4673" w:type="dxa"/>
          </w:tcPr>
          <w:p w14:paraId="2AFB35FF" w14:textId="661B8462" w:rsidR="003F0AC9" w:rsidRDefault="003F0AC9">
            <w:r w:rsidRPr="00C865F7">
              <w:rPr>
                <w:rFonts w:eastAsia="Times New Roman"/>
              </w:rPr>
              <w:lastRenderedPageBreak/>
              <w:t xml:space="preserve">Which </w:t>
            </w:r>
            <w:r w:rsidR="00EF2986">
              <w:rPr>
                <w:rFonts w:eastAsia="Times New Roman"/>
              </w:rPr>
              <w:t xml:space="preserve">bus </w:t>
            </w:r>
            <w:r w:rsidRPr="00C865F7">
              <w:rPr>
                <w:rFonts w:eastAsia="Times New Roman"/>
              </w:rPr>
              <w:t>services currently serve your parish/community?</w:t>
            </w:r>
            <w:r w:rsidR="00FC65AC">
              <w:rPr>
                <w:rFonts w:eastAsia="Times New Roman"/>
              </w:rPr>
              <w:t xml:space="preserve"> Service number/operator?</w:t>
            </w:r>
            <w:r>
              <w:rPr>
                <w:rFonts w:eastAsia="Times New Roman"/>
                <w:color w:val="70AD47"/>
              </w:rPr>
              <w:br/>
            </w:r>
          </w:p>
        </w:tc>
        <w:tc>
          <w:tcPr>
            <w:tcW w:w="2410" w:type="dxa"/>
          </w:tcPr>
          <w:p w14:paraId="048EB78C" w14:textId="0883B246" w:rsidR="003F0AC9" w:rsidRDefault="003F0AC9"/>
        </w:tc>
        <w:tc>
          <w:tcPr>
            <w:tcW w:w="2126" w:type="dxa"/>
          </w:tcPr>
          <w:p w14:paraId="5ECB06D1" w14:textId="64C1B9D2" w:rsidR="003F0AC9" w:rsidRDefault="003F0AC9"/>
        </w:tc>
        <w:tc>
          <w:tcPr>
            <w:tcW w:w="1843" w:type="dxa"/>
          </w:tcPr>
          <w:p w14:paraId="02533036" w14:textId="4297D12D" w:rsidR="003F0AC9" w:rsidRDefault="003F0AC9"/>
        </w:tc>
        <w:tc>
          <w:tcPr>
            <w:tcW w:w="3544" w:type="dxa"/>
          </w:tcPr>
          <w:p w14:paraId="6E297686" w14:textId="3804AE3C" w:rsidR="003F0AC9" w:rsidRDefault="003F0AC9"/>
        </w:tc>
      </w:tr>
      <w:tr w:rsidR="00EF2986" w14:paraId="4B9FBEB5" w14:textId="1BE8A976" w:rsidTr="003C31F6">
        <w:tc>
          <w:tcPr>
            <w:tcW w:w="4673" w:type="dxa"/>
          </w:tcPr>
          <w:p w14:paraId="48590193" w14:textId="77777777" w:rsidR="003F0AC9" w:rsidRDefault="003F0AC9">
            <w:pPr>
              <w:rPr>
                <w:rFonts w:eastAsia="Times New Roman"/>
                <w:color w:val="70AD47"/>
              </w:rPr>
            </w:pPr>
            <w:r w:rsidRPr="00C865F7">
              <w:rPr>
                <w:rFonts w:eastAsia="Times New Roman"/>
              </w:rPr>
              <w:t>Level of service provided:</w:t>
            </w:r>
          </w:p>
          <w:p w14:paraId="65457386" w14:textId="77777777" w:rsidR="003F0AC9" w:rsidRDefault="003F0AC9">
            <w:pPr>
              <w:rPr>
                <w:rFonts w:eastAsia="Times New Roman"/>
                <w:color w:val="70AD47"/>
              </w:rPr>
            </w:pPr>
          </w:p>
          <w:p w14:paraId="56CE0614" w14:textId="3520175E" w:rsidR="003F0AC9" w:rsidRDefault="003F0AC9">
            <w:r>
              <w:t>Frequency (every hour, etc)?</w:t>
            </w:r>
          </w:p>
          <w:p w14:paraId="3C54ECED" w14:textId="7ACFB352" w:rsidR="003F0AC9" w:rsidRDefault="003F0AC9" w:rsidP="00454580"/>
        </w:tc>
        <w:tc>
          <w:tcPr>
            <w:tcW w:w="2410" w:type="dxa"/>
          </w:tcPr>
          <w:p w14:paraId="65E2426D" w14:textId="4F19207B" w:rsidR="003F0AC9" w:rsidRDefault="003F0AC9"/>
        </w:tc>
        <w:tc>
          <w:tcPr>
            <w:tcW w:w="2126" w:type="dxa"/>
          </w:tcPr>
          <w:p w14:paraId="7D29F4BD" w14:textId="6AB24B64" w:rsidR="003F0AC9" w:rsidRDefault="003F0AC9"/>
        </w:tc>
        <w:tc>
          <w:tcPr>
            <w:tcW w:w="1843" w:type="dxa"/>
          </w:tcPr>
          <w:p w14:paraId="211206E8" w14:textId="446669F5" w:rsidR="003F0AC9" w:rsidRDefault="003F0AC9"/>
        </w:tc>
        <w:tc>
          <w:tcPr>
            <w:tcW w:w="3544" w:type="dxa"/>
          </w:tcPr>
          <w:p w14:paraId="47B9D07D" w14:textId="2724A9BC" w:rsidR="003F0AC9" w:rsidRDefault="003F0AC9"/>
        </w:tc>
      </w:tr>
      <w:tr w:rsidR="00454580" w14:paraId="5F4C7A48" w14:textId="77777777" w:rsidTr="003C31F6">
        <w:tc>
          <w:tcPr>
            <w:tcW w:w="4673" w:type="dxa"/>
          </w:tcPr>
          <w:p w14:paraId="092217D3" w14:textId="7E0BD62E" w:rsidR="00454580" w:rsidRDefault="00454580" w:rsidP="00454580">
            <w:r>
              <w:t>E</w:t>
            </w:r>
            <w:r w:rsidR="001B4EB6">
              <w:t>v</w:t>
            </w:r>
            <w:r>
              <w:t>ening service?</w:t>
            </w:r>
          </w:p>
          <w:p w14:paraId="71CE37D6" w14:textId="77777777" w:rsidR="00454580" w:rsidRPr="00C865F7" w:rsidRDefault="00454580">
            <w:pPr>
              <w:rPr>
                <w:rFonts w:eastAsia="Times New Roman"/>
              </w:rPr>
            </w:pPr>
          </w:p>
        </w:tc>
        <w:tc>
          <w:tcPr>
            <w:tcW w:w="2410" w:type="dxa"/>
          </w:tcPr>
          <w:p w14:paraId="0F410F58" w14:textId="146D9877" w:rsidR="00454580" w:rsidRDefault="00454580"/>
        </w:tc>
        <w:tc>
          <w:tcPr>
            <w:tcW w:w="2126" w:type="dxa"/>
          </w:tcPr>
          <w:p w14:paraId="4DF66D86" w14:textId="1915FE24" w:rsidR="00454580" w:rsidRDefault="00454580"/>
        </w:tc>
        <w:tc>
          <w:tcPr>
            <w:tcW w:w="1843" w:type="dxa"/>
          </w:tcPr>
          <w:p w14:paraId="01D47D42" w14:textId="5C4F9EE3" w:rsidR="00454580" w:rsidRDefault="00454580"/>
        </w:tc>
        <w:tc>
          <w:tcPr>
            <w:tcW w:w="3544" w:type="dxa"/>
          </w:tcPr>
          <w:p w14:paraId="4FD5FCB5" w14:textId="7AD64475" w:rsidR="00454580" w:rsidRDefault="00454580"/>
        </w:tc>
      </w:tr>
      <w:tr w:rsidR="00454580" w14:paraId="7779D4ED" w14:textId="77777777" w:rsidTr="003C31F6">
        <w:tc>
          <w:tcPr>
            <w:tcW w:w="4673" w:type="dxa"/>
          </w:tcPr>
          <w:p w14:paraId="50C98D51" w14:textId="77777777" w:rsidR="00454580" w:rsidRDefault="00454580" w:rsidP="00454580">
            <w:r>
              <w:t>Saturday service?</w:t>
            </w:r>
          </w:p>
          <w:p w14:paraId="1DE0EBEB" w14:textId="77777777" w:rsidR="00454580" w:rsidRPr="00C865F7" w:rsidRDefault="00454580">
            <w:pPr>
              <w:rPr>
                <w:rFonts w:eastAsia="Times New Roman"/>
              </w:rPr>
            </w:pPr>
          </w:p>
        </w:tc>
        <w:tc>
          <w:tcPr>
            <w:tcW w:w="2410" w:type="dxa"/>
          </w:tcPr>
          <w:p w14:paraId="58C75D2D" w14:textId="680403D4" w:rsidR="00454580" w:rsidRDefault="00454580"/>
        </w:tc>
        <w:tc>
          <w:tcPr>
            <w:tcW w:w="2126" w:type="dxa"/>
          </w:tcPr>
          <w:p w14:paraId="734E7A23" w14:textId="27F3D51D" w:rsidR="00454580" w:rsidRDefault="00454580"/>
        </w:tc>
        <w:tc>
          <w:tcPr>
            <w:tcW w:w="1843" w:type="dxa"/>
          </w:tcPr>
          <w:p w14:paraId="24B0750C" w14:textId="4AE42245" w:rsidR="00454580" w:rsidRDefault="00454580"/>
        </w:tc>
        <w:tc>
          <w:tcPr>
            <w:tcW w:w="3544" w:type="dxa"/>
          </w:tcPr>
          <w:p w14:paraId="2087093B" w14:textId="1B1F80E3" w:rsidR="00454580" w:rsidRDefault="00454580"/>
        </w:tc>
      </w:tr>
      <w:tr w:rsidR="00454580" w14:paraId="4D931673" w14:textId="77777777" w:rsidTr="003C31F6">
        <w:tc>
          <w:tcPr>
            <w:tcW w:w="4673" w:type="dxa"/>
          </w:tcPr>
          <w:p w14:paraId="5B9BC71C" w14:textId="77777777" w:rsidR="00454580" w:rsidRDefault="00454580" w:rsidP="00454580">
            <w:r>
              <w:t>Sunday service?</w:t>
            </w:r>
          </w:p>
          <w:p w14:paraId="6834790B" w14:textId="77777777" w:rsidR="00454580" w:rsidRPr="00C865F7" w:rsidRDefault="00454580">
            <w:pPr>
              <w:rPr>
                <w:rFonts w:eastAsia="Times New Roman"/>
              </w:rPr>
            </w:pPr>
          </w:p>
        </w:tc>
        <w:tc>
          <w:tcPr>
            <w:tcW w:w="2410" w:type="dxa"/>
          </w:tcPr>
          <w:p w14:paraId="401491E8" w14:textId="0FFCF5E3" w:rsidR="00454580" w:rsidRDefault="00454580"/>
        </w:tc>
        <w:tc>
          <w:tcPr>
            <w:tcW w:w="2126" w:type="dxa"/>
          </w:tcPr>
          <w:p w14:paraId="702E553C" w14:textId="06B665DC" w:rsidR="00454580" w:rsidRDefault="00454580"/>
        </w:tc>
        <w:tc>
          <w:tcPr>
            <w:tcW w:w="1843" w:type="dxa"/>
          </w:tcPr>
          <w:p w14:paraId="3C88C47A" w14:textId="714E4FA6" w:rsidR="00454580" w:rsidRDefault="00454580"/>
        </w:tc>
        <w:tc>
          <w:tcPr>
            <w:tcW w:w="3544" w:type="dxa"/>
          </w:tcPr>
          <w:p w14:paraId="65E64287" w14:textId="4F508FA1" w:rsidR="00454580" w:rsidRDefault="00454580"/>
        </w:tc>
      </w:tr>
      <w:tr w:rsidR="00EF2986" w14:paraId="0AF55BEA" w14:textId="3E8013DE" w:rsidTr="003C31F6">
        <w:tc>
          <w:tcPr>
            <w:tcW w:w="4673" w:type="dxa"/>
          </w:tcPr>
          <w:p w14:paraId="44F7670F" w14:textId="1F70CAEA" w:rsidR="003F0AC9" w:rsidRDefault="003F0AC9">
            <w:r>
              <w:t>How would you rate reliability of each service? (</w:t>
            </w:r>
            <w:r w:rsidR="00EF2986">
              <w:t xml:space="preserve">on a </w:t>
            </w:r>
            <w:r>
              <w:t>scale 1 – 10)</w:t>
            </w:r>
          </w:p>
          <w:p w14:paraId="4A640A15" w14:textId="796CF31A" w:rsidR="003F0AC9" w:rsidRDefault="003F0AC9"/>
        </w:tc>
        <w:tc>
          <w:tcPr>
            <w:tcW w:w="2410" w:type="dxa"/>
          </w:tcPr>
          <w:p w14:paraId="14C8F48E" w14:textId="77777777" w:rsidR="003F0AC9" w:rsidRDefault="003F0AC9"/>
        </w:tc>
        <w:tc>
          <w:tcPr>
            <w:tcW w:w="2126" w:type="dxa"/>
          </w:tcPr>
          <w:p w14:paraId="65B0B69F" w14:textId="77777777" w:rsidR="003F0AC9" w:rsidRDefault="003F0AC9"/>
        </w:tc>
        <w:tc>
          <w:tcPr>
            <w:tcW w:w="1843" w:type="dxa"/>
          </w:tcPr>
          <w:p w14:paraId="7AE3A9C8" w14:textId="4D9EF1D7" w:rsidR="003F0AC9" w:rsidRDefault="003F0AC9"/>
        </w:tc>
        <w:tc>
          <w:tcPr>
            <w:tcW w:w="3544" w:type="dxa"/>
          </w:tcPr>
          <w:p w14:paraId="5286F7ED" w14:textId="77777777" w:rsidR="003F0AC9" w:rsidRDefault="003F0AC9"/>
        </w:tc>
      </w:tr>
      <w:tr w:rsidR="00EF2986" w14:paraId="03263586" w14:textId="1EE2157E" w:rsidTr="003C31F6">
        <w:tc>
          <w:tcPr>
            <w:tcW w:w="4673" w:type="dxa"/>
          </w:tcPr>
          <w:p w14:paraId="01D3D609" w14:textId="17B397A8" w:rsidR="003F0AC9" w:rsidRDefault="003F0AC9">
            <w:r>
              <w:t>How would you rate affordability for residents in your community?</w:t>
            </w:r>
            <w:r w:rsidR="00EF2986">
              <w:t xml:space="preserve"> (on a scale 1 – 10)</w:t>
            </w:r>
          </w:p>
        </w:tc>
        <w:tc>
          <w:tcPr>
            <w:tcW w:w="2410" w:type="dxa"/>
          </w:tcPr>
          <w:p w14:paraId="3E103DE7" w14:textId="77777777" w:rsidR="003F0AC9" w:rsidRDefault="003F0AC9"/>
        </w:tc>
        <w:tc>
          <w:tcPr>
            <w:tcW w:w="2126" w:type="dxa"/>
          </w:tcPr>
          <w:p w14:paraId="0252B856" w14:textId="77777777" w:rsidR="003F0AC9" w:rsidRDefault="003F0AC9"/>
        </w:tc>
        <w:tc>
          <w:tcPr>
            <w:tcW w:w="1843" w:type="dxa"/>
          </w:tcPr>
          <w:p w14:paraId="36C6C953" w14:textId="475AD2B8" w:rsidR="003F0AC9" w:rsidRDefault="003F0AC9"/>
        </w:tc>
        <w:tc>
          <w:tcPr>
            <w:tcW w:w="3544" w:type="dxa"/>
          </w:tcPr>
          <w:p w14:paraId="625F46CE" w14:textId="77777777" w:rsidR="003F0AC9" w:rsidRDefault="003F0AC9"/>
        </w:tc>
      </w:tr>
      <w:tr w:rsidR="00EF2986" w14:paraId="3413C522" w14:textId="7C2C4A56" w:rsidTr="003C31F6">
        <w:tc>
          <w:tcPr>
            <w:tcW w:w="4673" w:type="dxa"/>
          </w:tcPr>
          <w:p w14:paraId="58FD1998" w14:textId="68AFA1B7" w:rsidR="003F0AC9" w:rsidRDefault="003F0AC9" w:rsidP="006170A1">
            <w:pPr>
              <w:pStyle w:val="ListParagraph"/>
              <w:ind w:left="0"/>
            </w:pPr>
            <w:r w:rsidRPr="009C005B">
              <w:t>How would you rate bus routes in terms of accessibility for residents across the parish/community?</w:t>
            </w:r>
            <w:r w:rsidR="00EF2986">
              <w:t xml:space="preserve"> (on a scale 1 – 10)</w:t>
            </w:r>
          </w:p>
          <w:p w14:paraId="6BDFFAEB" w14:textId="50453B39" w:rsidR="003F0AC9" w:rsidRDefault="003F0AC9" w:rsidP="006170A1">
            <w:pPr>
              <w:pStyle w:val="ListParagraph"/>
              <w:ind w:left="0"/>
            </w:pPr>
          </w:p>
        </w:tc>
        <w:tc>
          <w:tcPr>
            <w:tcW w:w="2410" w:type="dxa"/>
          </w:tcPr>
          <w:p w14:paraId="434AF398" w14:textId="77777777" w:rsidR="003F0AC9" w:rsidRDefault="003F0AC9"/>
        </w:tc>
        <w:tc>
          <w:tcPr>
            <w:tcW w:w="2126" w:type="dxa"/>
          </w:tcPr>
          <w:p w14:paraId="6B4348DF" w14:textId="77777777" w:rsidR="003F0AC9" w:rsidRDefault="003F0AC9"/>
        </w:tc>
        <w:tc>
          <w:tcPr>
            <w:tcW w:w="1843" w:type="dxa"/>
          </w:tcPr>
          <w:p w14:paraId="0AA9EDC8" w14:textId="3A766667" w:rsidR="003F0AC9" w:rsidRDefault="003F0AC9"/>
        </w:tc>
        <w:tc>
          <w:tcPr>
            <w:tcW w:w="3544" w:type="dxa"/>
          </w:tcPr>
          <w:p w14:paraId="4A2CCEF6" w14:textId="77777777" w:rsidR="003F0AC9" w:rsidRDefault="003F0AC9"/>
        </w:tc>
      </w:tr>
      <w:tr w:rsidR="00EF2986" w14:paraId="5F98A556" w14:textId="340C87D0" w:rsidTr="003C31F6">
        <w:tc>
          <w:tcPr>
            <w:tcW w:w="4673" w:type="dxa"/>
          </w:tcPr>
          <w:p w14:paraId="0642E256" w14:textId="77777777" w:rsidR="003F0AC9" w:rsidRDefault="003F0AC9">
            <w:r>
              <w:t>Additional comments?</w:t>
            </w:r>
          </w:p>
          <w:p w14:paraId="291B1442" w14:textId="77777777" w:rsidR="003F0AC9" w:rsidRDefault="003F0AC9"/>
          <w:p w14:paraId="757E7B05" w14:textId="30DE01D0" w:rsidR="003F0AC9" w:rsidRDefault="003F0AC9"/>
        </w:tc>
        <w:tc>
          <w:tcPr>
            <w:tcW w:w="2410" w:type="dxa"/>
          </w:tcPr>
          <w:p w14:paraId="3A850958" w14:textId="77777777" w:rsidR="003F0AC9" w:rsidRDefault="003F0AC9"/>
        </w:tc>
        <w:tc>
          <w:tcPr>
            <w:tcW w:w="2126" w:type="dxa"/>
          </w:tcPr>
          <w:p w14:paraId="7800D70E" w14:textId="77777777" w:rsidR="003F0AC9" w:rsidRDefault="003F0AC9"/>
        </w:tc>
        <w:tc>
          <w:tcPr>
            <w:tcW w:w="1843" w:type="dxa"/>
          </w:tcPr>
          <w:p w14:paraId="10426E93" w14:textId="0F4F807C" w:rsidR="003F0AC9" w:rsidRDefault="003F0AC9"/>
        </w:tc>
        <w:tc>
          <w:tcPr>
            <w:tcW w:w="3544" w:type="dxa"/>
          </w:tcPr>
          <w:p w14:paraId="5FC3053C" w14:textId="77777777" w:rsidR="003F0AC9" w:rsidRDefault="003F0AC9"/>
        </w:tc>
      </w:tr>
    </w:tbl>
    <w:p w14:paraId="11AE7167" w14:textId="77777777" w:rsidR="003F0AC9" w:rsidRDefault="003F0AC9"/>
    <w:tbl>
      <w:tblPr>
        <w:tblStyle w:val="TableGrid"/>
        <w:tblW w:w="14596" w:type="dxa"/>
        <w:tblLook w:val="04A0" w:firstRow="1" w:lastRow="0" w:firstColumn="1" w:lastColumn="0" w:noHBand="0" w:noVBand="1"/>
      </w:tblPr>
      <w:tblGrid>
        <w:gridCol w:w="5098"/>
        <w:gridCol w:w="9498"/>
      </w:tblGrid>
      <w:tr w:rsidR="00E21798" w14:paraId="368D660C" w14:textId="77777777" w:rsidTr="006170A1">
        <w:tc>
          <w:tcPr>
            <w:tcW w:w="5098" w:type="dxa"/>
          </w:tcPr>
          <w:p w14:paraId="16B36B0A" w14:textId="5FCDD5A8" w:rsidR="00EF2986" w:rsidRDefault="00EF2986" w:rsidP="00EF2986">
            <w:pPr>
              <w:rPr>
                <w:rFonts w:eastAsia="Times New Roman"/>
              </w:rPr>
            </w:pPr>
            <w:r>
              <w:rPr>
                <w:rFonts w:eastAsia="Times New Roman"/>
              </w:rPr>
              <w:t>Have a</w:t>
            </w:r>
            <w:r w:rsidR="00E21798" w:rsidRPr="004249F5">
              <w:rPr>
                <w:rFonts w:eastAsia="Times New Roman"/>
              </w:rPr>
              <w:t xml:space="preserve">ny services </w:t>
            </w:r>
            <w:r w:rsidR="00FD6C56">
              <w:rPr>
                <w:rFonts w:eastAsia="Times New Roman"/>
              </w:rPr>
              <w:t xml:space="preserve">been </w:t>
            </w:r>
            <w:r w:rsidR="00E21798" w:rsidRPr="004249F5">
              <w:rPr>
                <w:rFonts w:eastAsia="Times New Roman"/>
              </w:rPr>
              <w:t xml:space="preserve">withdrawn in the past two years?  </w:t>
            </w:r>
          </w:p>
          <w:p w14:paraId="3E4BC6B4" w14:textId="768A6EC3" w:rsidR="00E21798" w:rsidRPr="004249F5" w:rsidRDefault="00E21798" w:rsidP="006170A1">
            <w:pPr>
              <w:rPr>
                <w:rFonts w:eastAsia="Times New Roman"/>
              </w:rPr>
            </w:pPr>
            <w:r w:rsidRPr="004249F5">
              <w:rPr>
                <w:rFonts w:eastAsia="Times New Roman"/>
              </w:rPr>
              <w:t xml:space="preserve">If yes, please indicate which service/operator, which destinations were no longer served, what was the impact on the community? </w:t>
            </w:r>
          </w:p>
          <w:p w14:paraId="3FC7BA5B" w14:textId="77777777" w:rsidR="00E21798" w:rsidRDefault="00E21798" w:rsidP="00EF2986"/>
        </w:tc>
        <w:tc>
          <w:tcPr>
            <w:tcW w:w="9498" w:type="dxa"/>
          </w:tcPr>
          <w:p w14:paraId="304DDFBF" w14:textId="77777777" w:rsidR="00E21798" w:rsidRDefault="00E21798"/>
        </w:tc>
      </w:tr>
      <w:tr w:rsidR="00E21798" w14:paraId="01190AD5" w14:textId="77777777" w:rsidTr="006170A1">
        <w:tc>
          <w:tcPr>
            <w:tcW w:w="5098" w:type="dxa"/>
          </w:tcPr>
          <w:p w14:paraId="2308AFFD" w14:textId="487FA5EB" w:rsidR="00E21798" w:rsidRPr="004249F5" w:rsidRDefault="00E21798" w:rsidP="004249F5">
            <w:pPr>
              <w:spacing w:after="240"/>
              <w:rPr>
                <w:rFonts w:eastAsia="Times New Roman"/>
              </w:rPr>
            </w:pPr>
            <w:r w:rsidRPr="004249F5">
              <w:rPr>
                <w:rFonts w:eastAsia="Times New Roman"/>
              </w:rPr>
              <w:lastRenderedPageBreak/>
              <w:t xml:space="preserve">Were any </w:t>
            </w:r>
            <w:r>
              <w:rPr>
                <w:rFonts w:eastAsia="Times New Roman"/>
              </w:rPr>
              <w:t>withdrawn services</w:t>
            </w:r>
            <w:r w:rsidRPr="004249F5">
              <w:rPr>
                <w:rFonts w:eastAsia="Times New Roman"/>
              </w:rPr>
              <w:t xml:space="preserve"> later fully or partially reinstated? If yes, please indicate which service/operator and level of service provided?</w:t>
            </w:r>
          </w:p>
          <w:p w14:paraId="6990B505" w14:textId="77777777" w:rsidR="00E21798" w:rsidRDefault="00E21798"/>
        </w:tc>
        <w:tc>
          <w:tcPr>
            <w:tcW w:w="9498" w:type="dxa"/>
          </w:tcPr>
          <w:p w14:paraId="3B8F3CB7" w14:textId="77777777" w:rsidR="00E21798" w:rsidRDefault="00E21798"/>
        </w:tc>
      </w:tr>
      <w:tr w:rsidR="00E21798" w14:paraId="2A4EECF5" w14:textId="77777777" w:rsidTr="006170A1">
        <w:tc>
          <w:tcPr>
            <w:tcW w:w="5098" w:type="dxa"/>
          </w:tcPr>
          <w:p w14:paraId="38C13265" w14:textId="3F5AA34D" w:rsidR="00E21798" w:rsidRDefault="00E21798">
            <w:r w:rsidRPr="004249F5">
              <w:rPr>
                <w:rFonts w:eastAsia="Times New Roman"/>
              </w:rPr>
              <w:t>How would you rate the provision of bus stops, bus shelters and timetable information in your parish/community? (scale of 1-10)</w:t>
            </w:r>
            <w:r>
              <w:rPr>
                <w:rFonts w:eastAsia="Times New Roman"/>
              </w:rPr>
              <w:br/>
            </w:r>
          </w:p>
        </w:tc>
        <w:tc>
          <w:tcPr>
            <w:tcW w:w="9498" w:type="dxa"/>
          </w:tcPr>
          <w:p w14:paraId="19C15E64" w14:textId="77777777" w:rsidR="00E21798" w:rsidRDefault="00E21798"/>
        </w:tc>
      </w:tr>
    </w:tbl>
    <w:p w14:paraId="103BB3E8" w14:textId="42DA5AEC" w:rsidR="00FD6C56" w:rsidRDefault="00FD6C56"/>
    <w:p w14:paraId="4DDEDF75" w14:textId="5DBA4B22" w:rsidR="00FD6C56" w:rsidRDefault="00FD6C56"/>
    <w:p w14:paraId="304E31D4" w14:textId="77777777" w:rsidR="00EF2986" w:rsidRDefault="00EF2986"/>
    <w:tbl>
      <w:tblPr>
        <w:tblStyle w:val="TableGrid"/>
        <w:tblW w:w="14596" w:type="dxa"/>
        <w:tblLook w:val="04A0" w:firstRow="1" w:lastRow="0" w:firstColumn="1" w:lastColumn="0" w:noHBand="0" w:noVBand="1"/>
      </w:tblPr>
      <w:tblGrid>
        <w:gridCol w:w="5524"/>
        <w:gridCol w:w="9072"/>
      </w:tblGrid>
      <w:tr w:rsidR="0056570C" w14:paraId="539AB2E5" w14:textId="77777777" w:rsidTr="00674448">
        <w:tc>
          <w:tcPr>
            <w:tcW w:w="14596" w:type="dxa"/>
            <w:gridSpan w:val="2"/>
            <w:shd w:val="clear" w:color="auto" w:fill="D9D9D9" w:themeFill="background1" w:themeFillShade="D9"/>
          </w:tcPr>
          <w:p w14:paraId="1CA72748" w14:textId="74894EB5" w:rsidR="0056570C" w:rsidRPr="0056570C" w:rsidRDefault="0056570C">
            <w:pPr>
              <w:rPr>
                <w:b/>
                <w:bCs/>
              </w:rPr>
            </w:pPr>
            <w:r w:rsidRPr="0056570C">
              <w:rPr>
                <w:b/>
                <w:bCs/>
              </w:rPr>
              <w:t>Rail Services</w:t>
            </w:r>
          </w:p>
        </w:tc>
      </w:tr>
      <w:tr w:rsidR="0056570C" w14:paraId="3CCA2A40" w14:textId="77777777" w:rsidTr="006170A1">
        <w:tc>
          <w:tcPr>
            <w:tcW w:w="5524" w:type="dxa"/>
          </w:tcPr>
          <w:p w14:paraId="672A7BD0" w14:textId="77777777" w:rsidR="005E6917" w:rsidRDefault="005E6917" w:rsidP="005E6917">
            <w:pPr>
              <w:rPr>
                <w:rFonts w:eastAsia="Times New Roman"/>
                <w:color w:val="70AD47"/>
              </w:rPr>
            </w:pPr>
            <w:r w:rsidRPr="005E6917">
              <w:rPr>
                <w:rFonts w:eastAsia="Times New Roman"/>
              </w:rPr>
              <w:t>Are there any rail services serving the parish/area?</w:t>
            </w:r>
            <w:r w:rsidRPr="005E6917">
              <w:rPr>
                <w:rFonts w:eastAsia="Times New Roman"/>
              </w:rPr>
              <w:br/>
              <w:t>If yes, please provide the following information</w:t>
            </w:r>
            <w:r w:rsidRPr="005E6917">
              <w:rPr>
                <w:rFonts w:eastAsia="Times New Roman"/>
                <w:color w:val="70AD47"/>
              </w:rPr>
              <w:t>:</w:t>
            </w:r>
          </w:p>
          <w:p w14:paraId="543F102B" w14:textId="77777777" w:rsidR="00EF2986" w:rsidRPr="005E6917" w:rsidRDefault="00EF2986" w:rsidP="005E6917">
            <w:pPr>
              <w:rPr>
                <w:rFonts w:eastAsia="Times New Roman"/>
              </w:rPr>
            </w:pPr>
          </w:p>
          <w:p w14:paraId="49AB857E" w14:textId="2E04B309" w:rsidR="0056570C" w:rsidRDefault="00312280">
            <w:r>
              <w:t>Location of station</w:t>
            </w:r>
            <w:r w:rsidR="0045334F">
              <w:t>?</w:t>
            </w:r>
          </w:p>
          <w:p w14:paraId="70CDEECE" w14:textId="3D6BA895" w:rsidR="00FE11CF" w:rsidRDefault="00FE11CF"/>
        </w:tc>
        <w:tc>
          <w:tcPr>
            <w:tcW w:w="9072" w:type="dxa"/>
          </w:tcPr>
          <w:p w14:paraId="254E02B2" w14:textId="77777777" w:rsidR="0056570C" w:rsidRDefault="0056570C"/>
        </w:tc>
      </w:tr>
      <w:tr w:rsidR="00D55BFC" w14:paraId="24BF43CE" w14:textId="77777777" w:rsidTr="006170A1">
        <w:tc>
          <w:tcPr>
            <w:tcW w:w="5524" w:type="dxa"/>
          </w:tcPr>
          <w:p w14:paraId="54E8544F" w14:textId="77777777" w:rsidR="00D55BFC" w:rsidRDefault="00D55BFC" w:rsidP="00D55BFC">
            <w:r>
              <w:t>Is there adequate parking available for cars at the station?</w:t>
            </w:r>
          </w:p>
          <w:p w14:paraId="68EA5021" w14:textId="77777777" w:rsidR="00D55BFC" w:rsidRPr="005E6917" w:rsidRDefault="00D55BFC" w:rsidP="005E6917">
            <w:pPr>
              <w:rPr>
                <w:rFonts w:eastAsia="Times New Roman"/>
              </w:rPr>
            </w:pPr>
          </w:p>
        </w:tc>
        <w:tc>
          <w:tcPr>
            <w:tcW w:w="9072" w:type="dxa"/>
          </w:tcPr>
          <w:p w14:paraId="0010EF76" w14:textId="77777777" w:rsidR="00D55BFC" w:rsidRDefault="00D55BFC"/>
        </w:tc>
      </w:tr>
      <w:tr w:rsidR="00D55BFC" w14:paraId="1EA7A6F7" w14:textId="77777777" w:rsidTr="006170A1">
        <w:tc>
          <w:tcPr>
            <w:tcW w:w="5524" w:type="dxa"/>
          </w:tcPr>
          <w:p w14:paraId="5B0E57ED" w14:textId="77777777" w:rsidR="00D55BFC" w:rsidRDefault="00D55BFC" w:rsidP="00D55BFC">
            <w:r>
              <w:t>Is there secure parking for cycles at or near the station?</w:t>
            </w:r>
          </w:p>
          <w:p w14:paraId="2A72D7BE" w14:textId="77777777" w:rsidR="00D55BFC" w:rsidRPr="005E6917" w:rsidRDefault="00D55BFC" w:rsidP="005E6917">
            <w:pPr>
              <w:rPr>
                <w:rFonts w:eastAsia="Times New Roman"/>
              </w:rPr>
            </w:pPr>
          </w:p>
        </w:tc>
        <w:tc>
          <w:tcPr>
            <w:tcW w:w="9072" w:type="dxa"/>
          </w:tcPr>
          <w:p w14:paraId="12CB5C7B" w14:textId="77777777" w:rsidR="00D55BFC" w:rsidRDefault="00D55BFC"/>
        </w:tc>
      </w:tr>
      <w:tr w:rsidR="00D55BFC" w14:paraId="4AF99526" w14:textId="77777777" w:rsidTr="006170A1">
        <w:tc>
          <w:tcPr>
            <w:tcW w:w="5524" w:type="dxa"/>
          </w:tcPr>
          <w:p w14:paraId="2F403FC6" w14:textId="77777777" w:rsidR="00D55BFC" w:rsidRDefault="00D55BFC" w:rsidP="00D55BFC">
            <w:r>
              <w:t>Frequency (every 2 hours, etc)?</w:t>
            </w:r>
          </w:p>
          <w:p w14:paraId="15CA6C25" w14:textId="77777777" w:rsidR="00D55BFC" w:rsidRPr="005E6917" w:rsidRDefault="00D55BFC" w:rsidP="005E6917">
            <w:pPr>
              <w:rPr>
                <w:rFonts w:eastAsia="Times New Roman"/>
              </w:rPr>
            </w:pPr>
          </w:p>
        </w:tc>
        <w:tc>
          <w:tcPr>
            <w:tcW w:w="9072" w:type="dxa"/>
          </w:tcPr>
          <w:p w14:paraId="11A390E0" w14:textId="77777777" w:rsidR="00D55BFC" w:rsidRDefault="00D55BFC"/>
        </w:tc>
      </w:tr>
      <w:tr w:rsidR="00D55BFC" w14:paraId="377FF1EA" w14:textId="77777777" w:rsidTr="006170A1">
        <w:tc>
          <w:tcPr>
            <w:tcW w:w="5524" w:type="dxa"/>
          </w:tcPr>
          <w:p w14:paraId="1DA9B754" w14:textId="77777777" w:rsidR="00D55BFC" w:rsidRDefault="00D55BFC" w:rsidP="00D55BFC">
            <w:r>
              <w:t>Evening Service?</w:t>
            </w:r>
          </w:p>
          <w:p w14:paraId="12EAD361" w14:textId="77777777" w:rsidR="00D55BFC" w:rsidRDefault="00D55BFC" w:rsidP="00D55BFC"/>
          <w:p w14:paraId="3E36B4AB" w14:textId="77777777" w:rsidR="00D55BFC" w:rsidRPr="005E6917" w:rsidRDefault="00D55BFC" w:rsidP="005E6917">
            <w:pPr>
              <w:rPr>
                <w:rFonts w:eastAsia="Times New Roman"/>
              </w:rPr>
            </w:pPr>
          </w:p>
        </w:tc>
        <w:tc>
          <w:tcPr>
            <w:tcW w:w="9072" w:type="dxa"/>
          </w:tcPr>
          <w:p w14:paraId="53BDE827" w14:textId="77777777" w:rsidR="00D55BFC" w:rsidRDefault="00D55BFC"/>
        </w:tc>
      </w:tr>
      <w:tr w:rsidR="00D55BFC" w14:paraId="54B68450" w14:textId="77777777" w:rsidTr="006170A1">
        <w:tc>
          <w:tcPr>
            <w:tcW w:w="5524" w:type="dxa"/>
          </w:tcPr>
          <w:p w14:paraId="4B955743" w14:textId="77777777" w:rsidR="00D55BFC" w:rsidRDefault="00D55BFC" w:rsidP="00D55BFC">
            <w:r>
              <w:t>Saturday service?</w:t>
            </w:r>
          </w:p>
          <w:p w14:paraId="05B1A5EB" w14:textId="77777777" w:rsidR="00D55BFC" w:rsidRPr="005E6917" w:rsidRDefault="00D55BFC" w:rsidP="005E6917">
            <w:pPr>
              <w:rPr>
                <w:rFonts w:eastAsia="Times New Roman"/>
              </w:rPr>
            </w:pPr>
          </w:p>
        </w:tc>
        <w:tc>
          <w:tcPr>
            <w:tcW w:w="9072" w:type="dxa"/>
          </w:tcPr>
          <w:p w14:paraId="0B36E9DD" w14:textId="77777777" w:rsidR="00D55BFC" w:rsidRDefault="00D55BFC"/>
        </w:tc>
      </w:tr>
      <w:tr w:rsidR="00D55BFC" w14:paraId="65EEA028" w14:textId="77777777" w:rsidTr="006170A1">
        <w:tc>
          <w:tcPr>
            <w:tcW w:w="5524" w:type="dxa"/>
          </w:tcPr>
          <w:p w14:paraId="21F1B53E" w14:textId="77777777" w:rsidR="003736AD" w:rsidRDefault="003736AD" w:rsidP="003736AD">
            <w:r>
              <w:t>Sunday Service?</w:t>
            </w:r>
          </w:p>
          <w:p w14:paraId="6CD9BA46" w14:textId="77777777" w:rsidR="00D55BFC" w:rsidRPr="005E6917" w:rsidRDefault="00D55BFC" w:rsidP="005E6917">
            <w:pPr>
              <w:rPr>
                <w:rFonts w:eastAsia="Times New Roman"/>
              </w:rPr>
            </w:pPr>
          </w:p>
        </w:tc>
        <w:tc>
          <w:tcPr>
            <w:tcW w:w="9072" w:type="dxa"/>
          </w:tcPr>
          <w:p w14:paraId="77CBF122" w14:textId="77777777" w:rsidR="00D55BFC" w:rsidRDefault="00D55BFC"/>
        </w:tc>
      </w:tr>
      <w:tr w:rsidR="0056570C" w14:paraId="216B1883" w14:textId="07475767" w:rsidTr="006170A1">
        <w:tc>
          <w:tcPr>
            <w:tcW w:w="5524" w:type="dxa"/>
          </w:tcPr>
          <w:p w14:paraId="53A5602D" w14:textId="4E4443DF" w:rsidR="008156A1" w:rsidRDefault="008156A1" w:rsidP="008156A1">
            <w:r>
              <w:t xml:space="preserve">How would you rate reliability of </w:t>
            </w:r>
            <w:r w:rsidR="00AF4650">
              <w:t xml:space="preserve">the </w:t>
            </w:r>
            <w:r>
              <w:t>service? (scale 1 – 10)</w:t>
            </w:r>
          </w:p>
          <w:p w14:paraId="639BFE28" w14:textId="77777777" w:rsidR="0056570C" w:rsidRDefault="0056570C"/>
        </w:tc>
        <w:tc>
          <w:tcPr>
            <w:tcW w:w="9072" w:type="dxa"/>
          </w:tcPr>
          <w:p w14:paraId="56F0C9CE" w14:textId="77777777" w:rsidR="0056570C" w:rsidRDefault="0056570C"/>
        </w:tc>
      </w:tr>
      <w:tr w:rsidR="0056570C" w14:paraId="678B5C38" w14:textId="6E7AD74C" w:rsidTr="006170A1">
        <w:tc>
          <w:tcPr>
            <w:tcW w:w="5524" w:type="dxa"/>
          </w:tcPr>
          <w:p w14:paraId="54573F36" w14:textId="0FED9306" w:rsidR="008156A1" w:rsidRDefault="008156A1" w:rsidP="008156A1">
            <w:r>
              <w:t>How would you rate affordability for residents in your community?</w:t>
            </w:r>
            <w:r w:rsidR="00EF2986">
              <w:t xml:space="preserve"> (scale 1 – 10)</w:t>
            </w:r>
          </w:p>
          <w:p w14:paraId="24980D11" w14:textId="77777777" w:rsidR="0056570C" w:rsidRDefault="0056570C"/>
        </w:tc>
        <w:tc>
          <w:tcPr>
            <w:tcW w:w="9072" w:type="dxa"/>
          </w:tcPr>
          <w:p w14:paraId="79A27B49" w14:textId="77777777" w:rsidR="0056570C" w:rsidRDefault="0056570C"/>
        </w:tc>
      </w:tr>
      <w:tr w:rsidR="0056570C" w14:paraId="088CF3A3" w14:textId="6960A94F" w:rsidTr="006170A1">
        <w:tc>
          <w:tcPr>
            <w:tcW w:w="5524" w:type="dxa"/>
          </w:tcPr>
          <w:p w14:paraId="3A828386" w14:textId="1C9CAC7C" w:rsidR="008156A1" w:rsidRDefault="008156A1" w:rsidP="008156A1">
            <w:pPr>
              <w:pStyle w:val="ListParagraph"/>
              <w:ind w:left="0"/>
              <w:jc w:val="both"/>
            </w:pPr>
            <w:r w:rsidRPr="009C005B">
              <w:t xml:space="preserve">How would you rate </w:t>
            </w:r>
            <w:r w:rsidR="00AF4650">
              <w:t xml:space="preserve">the </w:t>
            </w:r>
            <w:r w:rsidRPr="009C005B">
              <w:t>accessibility for residents across the parish/community?</w:t>
            </w:r>
            <w:r w:rsidR="00EF2986">
              <w:t xml:space="preserve"> </w:t>
            </w:r>
            <w:r w:rsidR="006170A1">
              <w:t>(scale 1 – 10)</w:t>
            </w:r>
          </w:p>
          <w:p w14:paraId="685DC501" w14:textId="77777777" w:rsidR="0056570C" w:rsidRDefault="0056570C"/>
        </w:tc>
        <w:tc>
          <w:tcPr>
            <w:tcW w:w="9072" w:type="dxa"/>
          </w:tcPr>
          <w:p w14:paraId="3C4C3D67" w14:textId="77777777" w:rsidR="0056570C" w:rsidRDefault="0056570C"/>
        </w:tc>
      </w:tr>
    </w:tbl>
    <w:p w14:paraId="52916FE5" w14:textId="1DA337B1" w:rsidR="00FD6C56" w:rsidRDefault="00FD6C56"/>
    <w:p w14:paraId="199C33A8" w14:textId="77777777" w:rsidR="00FD6C56" w:rsidRDefault="00FD6C56">
      <w:r>
        <w:br w:type="page"/>
      </w:r>
    </w:p>
    <w:tbl>
      <w:tblPr>
        <w:tblStyle w:val="TableGrid"/>
        <w:tblW w:w="14596" w:type="dxa"/>
        <w:tblLook w:val="04A0" w:firstRow="1" w:lastRow="0" w:firstColumn="1" w:lastColumn="0" w:noHBand="0" w:noVBand="1"/>
      </w:tblPr>
      <w:tblGrid>
        <w:gridCol w:w="5524"/>
        <w:gridCol w:w="9072"/>
      </w:tblGrid>
      <w:tr w:rsidR="00DC5FD2" w14:paraId="0D4700EB" w14:textId="53DC5C01" w:rsidTr="0098075F">
        <w:tc>
          <w:tcPr>
            <w:tcW w:w="14596" w:type="dxa"/>
            <w:gridSpan w:val="2"/>
            <w:shd w:val="clear" w:color="auto" w:fill="D9D9D9" w:themeFill="background1" w:themeFillShade="D9"/>
          </w:tcPr>
          <w:p w14:paraId="47C2660F" w14:textId="4CBBB434" w:rsidR="00DC5FD2" w:rsidRPr="0098075F" w:rsidRDefault="0098075F">
            <w:pPr>
              <w:rPr>
                <w:b/>
                <w:bCs/>
              </w:rPr>
            </w:pPr>
            <w:r w:rsidRPr="0098075F">
              <w:rPr>
                <w:b/>
                <w:bCs/>
              </w:rPr>
              <w:lastRenderedPageBreak/>
              <w:t>Other Information</w:t>
            </w:r>
          </w:p>
        </w:tc>
      </w:tr>
      <w:tr w:rsidR="00223AF2" w14:paraId="4E311296" w14:textId="07D2232C" w:rsidTr="006170A1">
        <w:tc>
          <w:tcPr>
            <w:tcW w:w="5524" w:type="dxa"/>
          </w:tcPr>
          <w:p w14:paraId="79C96DD5" w14:textId="37C81BC9" w:rsidR="00223AF2" w:rsidRPr="002A6DC8" w:rsidRDefault="00223AF2" w:rsidP="002A6DC8">
            <w:pPr>
              <w:jc w:val="both"/>
              <w:rPr>
                <w:rFonts w:eastAsia="Times New Roman"/>
              </w:rPr>
            </w:pPr>
            <w:r w:rsidRPr="002A6DC8">
              <w:rPr>
                <w:rFonts w:eastAsia="Times New Roman"/>
              </w:rPr>
              <w:t>How would you rate the viability of public transport provision in your parish/community for commuters and students to travel to and from work/school/college? (scale of 1-10)</w:t>
            </w:r>
          </w:p>
          <w:p w14:paraId="3F876C01" w14:textId="77777777" w:rsidR="00223AF2" w:rsidRDefault="00223AF2" w:rsidP="002A6DC8">
            <w:pPr>
              <w:jc w:val="both"/>
            </w:pPr>
            <w:r>
              <w:t>Additional comments?</w:t>
            </w:r>
          </w:p>
          <w:p w14:paraId="77FADE55" w14:textId="77777777" w:rsidR="00223AF2" w:rsidRDefault="00223AF2"/>
        </w:tc>
        <w:tc>
          <w:tcPr>
            <w:tcW w:w="9072" w:type="dxa"/>
          </w:tcPr>
          <w:p w14:paraId="239BFAAB" w14:textId="77777777" w:rsidR="00223AF2" w:rsidRDefault="00223AF2"/>
        </w:tc>
      </w:tr>
      <w:tr w:rsidR="00223AF2" w14:paraId="2479D09E" w14:textId="31EC47FD" w:rsidTr="006170A1">
        <w:tc>
          <w:tcPr>
            <w:tcW w:w="5524" w:type="dxa"/>
          </w:tcPr>
          <w:p w14:paraId="5CCF2808" w14:textId="77777777" w:rsidR="00674448" w:rsidRPr="00674448" w:rsidRDefault="00674448" w:rsidP="006170A1">
            <w:pPr>
              <w:spacing w:after="240"/>
              <w:rPr>
                <w:rFonts w:eastAsia="Times New Roman"/>
              </w:rPr>
            </w:pPr>
            <w:r w:rsidRPr="00674448">
              <w:rPr>
                <w:rFonts w:eastAsia="Times New Roman"/>
              </w:rPr>
              <w:t>Does a Demand Responsive Transport scheme operate in your parish/community?</w:t>
            </w:r>
            <w:r w:rsidRPr="00674448">
              <w:rPr>
                <w:rFonts w:eastAsia="Times New Roman"/>
              </w:rPr>
              <w:br/>
              <w:t>If so, please give details and level of usage if known.</w:t>
            </w:r>
          </w:p>
          <w:p w14:paraId="4BA2E7EC" w14:textId="77777777" w:rsidR="00223AF2" w:rsidRDefault="00223AF2" w:rsidP="00674448">
            <w:pPr>
              <w:jc w:val="both"/>
            </w:pPr>
          </w:p>
        </w:tc>
        <w:tc>
          <w:tcPr>
            <w:tcW w:w="9072" w:type="dxa"/>
          </w:tcPr>
          <w:p w14:paraId="509294E5" w14:textId="77777777" w:rsidR="00223AF2" w:rsidRDefault="00223AF2"/>
        </w:tc>
      </w:tr>
      <w:tr w:rsidR="00223AF2" w14:paraId="65A24ED2" w14:textId="77777777" w:rsidTr="006170A1">
        <w:tc>
          <w:tcPr>
            <w:tcW w:w="5524" w:type="dxa"/>
          </w:tcPr>
          <w:p w14:paraId="76D32DB2" w14:textId="12DECC0F" w:rsidR="00674448" w:rsidRPr="00674448" w:rsidRDefault="00227A3E" w:rsidP="006170A1">
            <w:pPr>
              <w:rPr>
                <w:rFonts w:eastAsia="Times New Roman"/>
              </w:rPr>
            </w:pPr>
            <w:r>
              <w:rPr>
                <w:rFonts w:eastAsia="Times New Roman"/>
              </w:rPr>
              <w:t>Are you aware of a</w:t>
            </w:r>
            <w:r w:rsidR="00674448" w:rsidRPr="00674448">
              <w:rPr>
                <w:rFonts w:eastAsia="Times New Roman"/>
              </w:rPr>
              <w:t xml:space="preserve"> community minibus in the parish/community </w:t>
            </w:r>
            <w:r w:rsidR="00FD6C56">
              <w:rPr>
                <w:rFonts w:eastAsia="Times New Roman"/>
              </w:rPr>
              <w:t xml:space="preserve">available </w:t>
            </w:r>
            <w:r w:rsidR="00674448" w:rsidRPr="00674448">
              <w:rPr>
                <w:rFonts w:eastAsia="Times New Roman"/>
              </w:rPr>
              <w:t>for pre-arranged essential journeys or recreational trips</w:t>
            </w:r>
            <w:r w:rsidR="008D3A02">
              <w:rPr>
                <w:rFonts w:eastAsia="Times New Roman"/>
              </w:rPr>
              <w:t>?</w:t>
            </w:r>
            <w:r w:rsidR="00674448" w:rsidRPr="00674448">
              <w:rPr>
                <w:rFonts w:eastAsia="Times New Roman"/>
              </w:rPr>
              <w:br/>
            </w:r>
          </w:p>
          <w:p w14:paraId="0ECE3E5C" w14:textId="77777777" w:rsidR="00223AF2" w:rsidRDefault="00223AF2" w:rsidP="00674448">
            <w:pPr>
              <w:jc w:val="both"/>
            </w:pPr>
          </w:p>
        </w:tc>
        <w:tc>
          <w:tcPr>
            <w:tcW w:w="9072" w:type="dxa"/>
          </w:tcPr>
          <w:p w14:paraId="08CE1903" w14:textId="77777777" w:rsidR="00223AF2" w:rsidRDefault="00223AF2"/>
        </w:tc>
      </w:tr>
      <w:tr w:rsidR="00223AF2" w14:paraId="59D67CE8" w14:textId="77777777" w:rsidTr="006170A1">
        <w:tc>
          <w:tcPr>
            <w:tcW w:w="5524" w:type="dxa"/>
          </w:tcPr>
          <w:p w14:paraId="1EB6BA1D" w14:textId="28D80E7D" w:rsidR="00223AF2" w:rsidRDefault="000413E7">
            <w:r>
              <w:rPr>
                <w:rFonts w:eastAsia="Times New Roman"/>
              </w:rPr>
              <w:t xml:space="preserve">Is there </w:t>
            </w:r>
            <w:r w:rsidR="00FD6C56">
              <w:rPr>
                <w:rFonts w:eastAsia="Times New Roman"/>
              </w:rPr>
              <w:t>a</w:t>
            </w:r>
            <w:r w:rsidR="008D3A02">
              <w:rPr>
                <w:rFonts w:eastAsia="Times New Roman"/>
              </w:rPr>
              <w:t xml:space="preserve"> volunteer drivers scheme </w:t>
            </w:r>
            <w:r w:rsidR="00FD6C56">
              <w:rPr>
                <w:rFonts w:eastAsia="Times New Roman"/>
              </w:rPr>
              <w:t xml:space="preserve">operating </w:t>
            </w:r>
            <w:r w:rsidR="008D3A02">
              <w:rPr>
                <w:rFonts w:eastAsia="Times New Roman"/>
              </w:rPr>
              <w:t xml:space="preserve">in the parish/community for pre-arranged essential </w:t>
            </w:r>
            <w:r w:rsidR="008D3A02" w:rsidRPr="008D3A02">
              <w:rPr>
                <w:rFonts w:eastAsia="Times New Roman"/>
              </w:rPr>
              <w:t xml:space="preserve">journeys, e.g. </w:t>
            </w:r>
            <w:r w:rsidR="00FD6C56">
              <w:rPr>
                <w:rFonts w:eastAsia="Times New Roman"/>
              </w:rPr>
              <w:t xml:space="preserve">operated by </w:t>
            </w:r>
            <w:r w:rsidR="008D3A02" w:rsidRPr="008D3A02">
              <w:rPr>
                <w:rFonts w:eastAsia="Times New Roman"/>
              </w:rPr>
              <w:t>Age UK</w:t>
            </w:r>
            <w:r w:rsidR="00640BA6">
              <w:rPr>
                <w:rFonts w:eastAsia="Times New Roman"/>
              </w:rPr>
              <w:t>?</w:t>
            </w:r>
            <w:r w:rsidR="008D3A02">
              <w:rPr>
                <w:rFonts w:eastAsia="Times New Roman"/>
              </w:rPr>
              <w:br/>
            </w:r>
          </w:p>
        </w:tc>
        <w:tc>
          <w:tcPr>
            <w:tcW w:w="9072" w:type="dxa"/>
          </w:tcPr>
          <w:p w14:paraId="4501318B" w14:textId="77777777" w:rsidR="00223AF2" w:rsidRDefault="00223AF2"/>
        </w:tc>
      </w:tr>
      <w:tr w:rsidR="00223AF2" w14:paraId="750044BB" w14:textId="77777777" w:rsidTr="006170A1">
        <w:tc>
          <w:tcPr>
            <w:tcW w:w="5524" w:type="dxa"/>
          </w:tcPr>
          <w:p w14:paraId="20924549" w14:textId="03B08E42" w:rsidR="00B80691" w:rsidRDefault="00B80691" w:rsidP="00B80691">
            <w:pPr>
              <w:pStyle w:val="xxmsolistparagraph"/>
              <w:spacing w:before="0" w:beforeAutospacing="0" w:after="240" w:afterAutospacing="0"/>
              <w:jc w:val="both"/>
              <w:rPr>
                <w:rFonts w:eastAsia="Times New Roman"/>
              </w:rPr>
            </w:pPr>
            <w:r w:rsidRPr="00B80691">
              <w:rPr>
                <w:rFonts w:eastAsia="Times New Roman"/>
              </w:rPr>
              <w:t xml:space="preserve">Is there anything else related to public transport in your </w:t>
            </w:r>
            <w:r w:rsidR="00FD6C56">
              <w:rPr>
                <w:rFonts w:eastAsia="Times New Roman"/>
              </w:rPr>
              <w:t>community or parish</w:t>
            </w:r>
            <w:r w:rsidR="00FD6C56" w:rsidRPr="00B80691">
              <w:rPr>
                <w:rFonts w:eastAsia="Times New Roman"/>
              </w:rPr>
              <w:t xml:space="preserve"> </w:t>
            </w:r>
            <w:r w:rsidRPr="00B80691">
              <w:rPr>
                <w:rFonts w:eastAsia="Times New Roman"/>
              </w:rPr>
              <w:t>that you would like to highlight?</w:t>
            </w:r>
          </w:p>
          <w:p w14:paraId="5A759508" w14:textId="77777777" w:rsidR="00FD6C56" w:rsidRPr="00B80691" w:rsidRDefault="00FD6C56" w:rsidP="00B80691">
            <w:pPr>
              <w:pStyle w:val="xxmsolistparagraph"/>
              <w:spacing w:before="0" w:beforeAutospacing="0" w:after="240" w:afterAutospacing="0"/>
              <w:jc w:val="both"/>
              <w:rPr>
                <w:rFonts w:eastAsia="Times New Roman"/>
              </w:rPr>
            </w:pPr>
          </w:p>
          <w:p w14:paraId="1482C133" w14:textId="77777777" w:rsidR="00223AF2" w:rsidRDefault="00223AF2"/>
        </w:tc>
        <w:tc>
          <w:tcPr>
            <w:tcW w:w="9072" w:type="dxa"/>
          </w:tcPr>
          <w:p w14:paraId="1CDD688A" w14:textId="77777777" w:rsidR="00223AF2" w:rsidRDefault="00223AF2"/>
        </w:tc>
      </w:tr>
      <w:tr w:rsidR="00223AF2" w14:paraId="372496A2" w14:textId="77777777" w:rsidTr="006170A1">
        <w:tc>
          <w:tcPr>
            <w:tcW w:w="5524" w:type="dxa"/>
          </w:tcPr>
          <w:p w14:paraId="499DEAA8" w14:textId="274E19F9" w:rsidR="00FD6C56" w:rsidRDefault="00B80691" w:rsidP="00B80691">
            <w:pPr>
              <w:pStyle w:val="xxmsolistparagraph"/>
              <w:spacing w:before="0" w:beforeAutospacing="0" w:after="0" w:afterAutospacing="0"/>
              <w:rPr>
                <w:rFonts w:eastAsia="Times New Roman"/>
              </w:rPr>
            </w:pPr>
            <w:r w:rsidRPr="00B80691">
              <w:rPr>
                <w:rFonts w:eastAsia="Times New Roman"/>
              </w:rPr>
              <w:t xml:space="preserve">Are there any improvements to public transport in your </w:t>
            </w:r>
            <w:r w:rsidR="00FD6C56">
              <w:rPr>
                <w:rFonts w:eastAsia="Times New Roman"/>
              </w:rPr>
              <w:t>community or parish</w:t>
            </w:r>
            <w:r w:rsidRPr="00B80691">
              <w:rPr>
                <w:rFonts w:eastAsia="Times New Roman"/>
              </w:rPr>
              <w:t xml:space="preserve"> that you would like to see? </w:t>
            </w:r>
          </w:p>
          <w:p w14:paraId="7F2C6235" w14:textId="48D90B93" w:rsidR="00B80691" w:rsidRDefault="00B80691" w:rsidP="00B80691">
            <w:pPr>
              <w:pStyle w:val="xxmsolistparagraph"/>
              <w:spacing w:before="0" w:beforeAutospacing="0" w:after="0" w:afterAutospacing="0"/>
              <w:rPr>
                <w:rFonts w:eastAsia="Times New Roman"/>
              </w:rPr>
            </w:pPr>
            <w:r w:rsidRPr="00B80691">
              <w:rPr>
                <w:rFonts w:eastAsia="Times New Roman"/>
              </w:rPr>
              <w:t>If so, please give details.</w:t>
            </w:r>
          </w:p>
          <w:p w14:paraId="3F3CFB7E" w14:textId="77777777" w:rsidR="00FD6C56" w:rsidRPr="00B80691" w:rsidRDefault="00FD6C56" w:rsidP="00B80691">
            <w:pPr>
              <w:pStyle w:val="xxmsolistparagraph"/>
              <w:spacing w:before="0" w:beforeAutospacing="0" w:after="0" w:afterAutospacing="0"/>
              <w:rPr>
                <w:rFonts w:eastAsia="Times New Roman"/>
              </w:rPr>
            </w:pPr>
          </w:p>
          <w:p w14:paraId="2659A888" w14:textId="77777777" w:rsidR="00223AF2" w:rsidRDefault="00223AF2"/>
        </w:tc>
        <w:tc>
          <w:tcPr>
            <w:tcW w:w="9072" w:type="dxa"/>
          </w:tcPr>
          <w:p w14:paraId="052D550D" w14:textId="77777777" w:rsidR="00223AF2" w:rsidRDefault="00223AF2"/>
        </w:tc>
      </w:tr>
    </w:tbl>
    <w:p w14:paraId="648525D8" w14:textId="77777777" w:rsidR="00484763" w:rsidRDefault="00484763"/>
    <w:sectPr w:rsidR="00484763" w:rsidSect="006170A1">
      <w:footerReference w:type="default" r:id="rId8"/>
      <w:pgSz w:w="16838" w:h="11906" w:orient="landscape"/>
      <w:pgMar w:top="1191" w:right="1247"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2011C" w14:textId="77777777" w:rsidR="0025409A" w:rsidRDefault="0025409A" w:rsidP="00FD6C56">
      <w:pPr>
        <w:spacing w:after="0" w:line="240" w:lineRule="auto"/>
      </w:pPr>
      <w:r>
        <w:separator/>
      </w:r>
    </w:p>
  </w:endnote>
  <w:endnote w:type="continuationSeparator" w:id="0">
    <w:p w14:paraId="2259667E" w14:textId="77777777" w:rsidR="0025409A" w:rsidRDefault="0025409A" w:rsidP="00FD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6094565"/>
      <w:docPartObj>
        <w:docPartGallery w:val="Page Numbers (Bottom of Page)"/>
        <w:docPartUnique/>
      </w:docPartObj>
    </w:sdtPr>
    <w:sdtContent>
      <w:sdt>
        <w:sdtPr>
          <w:id w:val="-1769616900"/>
          <w:docPartObj>
            <w:docPartGallery w:val="Page Numbers (Top of Page)"/>
            <w:docPartUnique/>
          </w:docPartObj>
        </w:sdtPr>
        <w:sdtContent>
          <w:p w14:paraId="4BDBA6CF" w14:textId="30CF43FE" w:rsidR="00FD6C56" w:rsidRDefault="00FD6C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4491C7" w14:textId="77777777" w:rsidR="00FD6C56" w:rsidRDefault="00FD6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FECBD" w14:textId="77777777" w:rsidR="0025409A" w:rsidRDefault="0025409A" w:rsidP="00FD6C56">
      <w:pPr>
        <w:spacing w:after="0" w:line="240" w:lineRule="auto"/>
      </w:pPr>
      <w:r>
        <w:separator/>
      </w:r>
    </w:p>
  </w:footnote>
  <w:footnote w:type="continuationSeparator" w:id="0">
    <w:p w14:paraId="183EB2CC" w14:textId="77777777" w:rsidR="0025409A" w:rsidRDefault="0025409A" w:rsidP="00FD6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C03645"/>
    <w:multiLevelType w:val="hybridMultilevel"/>
    <w:tmpl w:val="71309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90E7F67"/>
    <w:multiLevelType w:val="multilevel"/>
    <w:tmpl w:val="D9F63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EB680F"/>
    <w:multiLevelType w:val="hybridMultilevel"/>
    <w:tmpl w:val="AD926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81154223">
    <w:abstractNumId w:val="2"/>
  </w:num>
  <w:num w:numId="2" w16cid:durableId="1212884215">
    <w:abstractNumId w:val="0"/>
  </w:num>
  <w:num w:numId="3" w16cid:durableId="968165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F7"/>
    <w:rsid w:val="000413E7"/>
    <w:rsid w:val="000577D0"/>
    <w:rsid w:val="0008339F"/>
    <w:rsid w:val="000B4F4F"/>
    <w:rsid w:val="00123B01"/>
    <w:rsid w:val="00133E74"/>
    <w:rsid w:val="00141A2B"/>
    <w:rsid w:val="001736D0"/>
    <w:rsid w:val="001B4EB6"/>
    <w:rsid w:val="00223AF2"/>
    <w:rsid w:val="00227A3E"/>
    <w:rsid w:val="0025409A"/>
    <w:rsid w:val="002A6DC8"/>
    <w:rsid w:val="002D2D8C"/>
    <w:rsid w:val="002D32D9"/>
    <w:rsid w:val="00312280"/>
    <w:rsid w:val="00320BE4"/>
    <w:rsid w:val="003736AD"/>
    <w:rsid w:val="003C31F6"/>
    <w:rsid w:val="003F0AC9"/>
    <w:rsid w:val="004249F5"/>
    <w:rsid w:val="0045334F"/>
    <w:rsid w:val="00454580"/>
    <w:rsid w:val="004625F3"/>
    <w:rsid w:val="00484763"/>
    <w:rsid w:val="004E2DBC"/>
    <w:rsid w:val="0056570C"/>
    <w:rsid w:val="005D176F"/>
    <w:rsid w:val="005D5050"/>
    <w:rsid w:val="005E6917"/>
    <w:rsid w:val="005F6F81"/>
    <w:rsid w:val="00601D71"/>
    <w:rsid w:val="006170A1"/>
    <w:rsid w:val="00640BA6"/>
    <w:rsid w:val="006675CF"/>
    <w:rsid w:val="00674448"/>
    <w:rsid w:val="00680BD5"/>
    <w:rsid w:val="00697132"/>
    <w:rsid w:val="00733161"/>
    <w:rsid w:val="00774F42"/>
    <w:rsid w:val="007C04F4"/>
    <w:rsid w:val="007C6278"/>
    <w:rsid w:val="007E4929"/>
    <w:rsid w:val="007F1A30"/>
    <w:rsid w:val="008156A1"/>
    <w:rsid w:val="008471EA"/>
    <w:rsid w:val="008A6D53"/>
    <w:rsid w:val="008D3A02"/>
    <w:rsid w:val="00953428"/>
    <w:rsid w:val="0098075F"/>
    <w:rsid w:val="009C005B"/>
    <w:rsid w:val="009E089D"/>
    <w:rsid w:val="00A1727D"/>
    <w:rsid w:val="00A34D25"/>
    <w:rsid w:val="00A61263"/>
    <w:rsid w:val="00A812FE"/>
    <w:rsid w:val="00AB7A16"/>
    <w:rsid w:val="00AF4650"/>
    <w:rsid w:val="00B24DB6"/>
    <w:rsid w:val="00B80691"/>
    <w:rsid w:val="00C865F7"/>
    <w:rsid w:val="00CC2473"/>
    <w:rsid w:val="00D15C23"/>
    <w:rsid w:val="00D44196"/>
    <w:rsid w:val="00D47656"/>
    <w:rsid w:val="00D55BFC"/>
    <w:rsid w:val="00D65BC1"/>
    <w:rsid w:val="00DC5FD2"/>
    <w:rsid w:val="00E025BC"/>
    <w:rsid w:val="00E04C15"/>
    <w:rsid w:val="00E21798"/>
    <w:rsid w:val="00E757EA"/>
    <w:rsid w:val="00EF2986"/>
    <w:rsid w:val="00F25DA4"/>
    <w:rsid w:val="00F57A63"/>
    <w:rsid w:val="00FA16BF"/>
    <w:rsid w:val="00FB372D"/>
    <w:rsid w:val="00FC65AC"/>
    <w:rsid w:val="00FD6C56"/>
    <w:rsid w:val="00FE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ACEE7"/>
  <w15:chartTrackingRefBased/>
  <w15:docId w15:val="{35156864-20E8-44F5-91C6-F8A704F5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5F7"/>
    <w:pPr>
      <w:spacing w:after="0" w:line="240" w:lineRule="auto"/>
      <w:ind w:left="720"/>
    </w:pPr>
    <w:rPr>
      <w:rFonts w:ascii="Calibri" w:hAnsi="Calibri" w:cs="Calibri"/>
      <w:kern w:val="0"/>
    </w:rPr>
  </w:style>
  <w:style w:type="paragraph" w:customStyle="1" w:styleId="xxmsolistparagraph">
    <w:name w:val="x_x_msolistparagraph"/>
    <w:basedOn w:val="Normal"/>
    <w:rsid w:val="00B80691"/>
    <w:pPr>
      <w:spacing w:before="100" w:beforeAutospacing="1" w:after="100" w:afterAutospacing="1" w:line="240" w:lineRule="auto"/>
    </w:pPr>
    <w:rPr>
      <w:rFonts w:ascii="Calibri" w:hAnsi="Calibri" w:cs="Calibri"/>
      <w:kern w:val="0"/>
      <w:lang w:eastAsia="en-GB"/>
      <w14:ligatures w14:val="none"/>
    </w:rPr>
  </w:style>
  <w:style w:type="paragraph" w:styleId="Revision">
    <w:name w:val="Revision"/>
    <w:hidden/>
    <w:uiPriority w:val="99"/>
    <w:semiHidden/>
    <w:rsid w:val="003F0AC9"/>
    <w:pPr>
      <w:spacing w:after="0" w:line="240" w:lineRule="auto"/>
    </w:pPr>
  </w:style>
  <w:style w:type="paragraph" w:styleId="Header">
    <w:name w:val="header"/>
    <w:basedOn w:val="Normal"/>
    <w:link w:val="HeaderChar"/>
    <w:uiPriority w:val="99"/>
    <w:unhideWhenUsed/>
    <w:rsid w:val="00FD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C56"/>
  </w:style>
  <w:style w:type="paragraph" w:styleId="Footer">
    <w:name w:val="footer"/>
    <w:basedOn w:val="Normal"/>
    <w:link w:val="FooterChar"/>
    <w:uiPriority w:val="99"/>
    <w:unhideWhenUsed/>
    <w:rsid w:val="00FD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C56"/>
  </w:style>
  <w:style w:type="character" w:styleId="Hyperlink">
    <w:name w:val="Hyperlink"/>
    <w:basedOn w:val="DefaultParagraphFont"/>
    <w:uiPriority w:val="99"/>
    <w:unhideWhenUsed/>
    <w:rsid w:val="009E089D"/>
    <w:rPr>
      <w:color w:val="0563C1" w:themeColor="hyperlink"/>
      <w:u w:val="single"/>
    </w:rPr>
  </w:style>
  <w:style w:type="character" w:styleId="UnresolvedMention">
    <w:name w:val="Unresolved Mention"/>
    <w:basedOn w:val="DefaultParagraphFont"/>
    <w:uiPriority w:val="99"/>
    <w:semiHidden/>
    <w:unhideWhenUsed/>
    <w:rsid w:val="009E0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2373565">
      <w:bodyDiv w:val="1"/>
      <w:marLeft w:val="0"/>
      <w:marRight w:val="0"/>
      <w:marTop w:val="0"/>
      <w:marBottom w:val="0"/>
      <w:divBdr>
        <w:top w:val="none" w:sz="0" w:space="0" w:color="auto"/>
        <w:left w:val="none" w:sz="0" w:space="0" w:color="auto"/>
        <w:bottom w:val="none" w:sz="0" w:space="0" w:color="auto"/>
        <w:right w:val="none" w:sz="0" w:space="0" w:color="auto"/>
      </w:divBdr>
    </w:div>
    <w:div w:id="1048644281">
      <w:bodyDiv w:val="1"/>
      <w:marLeft w:val="0"/>
      <w:marRight w:val="0"/>
      <w:marTop w:val="0"/>
      <w:marBottom w:val="0"/>
      <w:divBdr>
        <w:top w:val="none" w:sz="0" w:space="0" w:color="auto"/>
        <w:left w:val="none" w:sz="0" w:space="0" w:color="auto"/>
        <w:bottom w:val="none" w:sz="0" w:space="0" w:color="auto"/>
        <w:right w:val="none" w:sz="0" w:space="0" w:color="auto"/>
      </w:divBdr>
    </w:div>
    <w:div w:id="1382359833">
      <w:bodyDiv w:val="1"/>
      <w:marLeft w:val="0"/>
      <w:marRight w:val="0"/>
      <w:marTop w:val="0"/>
      <w:marBottom w:val="0"/>
      <w:divBdr>
        <w:top w:val="none" w:sz="0" w:space="0" w:color="auto"/>
        <w:left w:val="none" w:sz="0" w:space="0" w:color="auto"/>
        <w:bottom w:val="none" w:sz="0" w:space="0" w:color="auto"/>
        <w:right w:val="none" w:sz="0" w:space="0" w:color="auto"/>
      </w:divBdr>
    </w:div>
    <w:div w:id="1424913459">
      <w:bodyDiv w:val="1"/>
      <w:marLeft w:val="0"/>
      <w:marRight w:val="0"/>
      <w:marTop w:val="0"/>
      <w:marBottom w:val="0"/>
      <w:divBdr>
        <w:top w:val="none" w:sz="0" w:space="0" w:color="auto"/>
        <w:left w:val="none" w:sz="0" w:space="0" w:color="auto"/>
        <w:bottom w:val="none" w:sz="0" w:space="0" w:color="auto"/>
        <w:right w:val="none" w:sz="0" w:space="0" w:color="auto"/>
      </w:divBdr>
    </w:div>
    <w:div w:id="1494176923">
      <w:bodyDiv w:val="1"/>
      <w:marLeft w:val="0"/>
      <w:marRight w:val="0"/>
      <w:marTop w:val="0"/>
      <w:marBottom w:val="0"/>
      <w:divBdr>
        <w:top w:val="none" w:sz="0" w:space="0" w:color="auto"/>
        <w:left w:val="none" w:sz="0" w:space="0" w:color="auto"/>
        <w:bottom w:val="none" w:sz="0" w:space="0" w:color="auto"/>
        <w:right w:val="none" w:sz="0" w:space="0" w:color="auto"/>
      </w:divBdr>
    </w:div>
    <w:div w:id="1705786403">
      <w:bodyDiv w:val="1"/>
      <w:marLeft w:val="0"/>
      <w:marRight w:val="0"/>
      <w:marTop w:val="0"/>
      <w:marBottom w:val="0"/>
      <w:divBdr>
        <w:top w:val="none" w:sz="0" w:space="0" w:color="auto"/>
        <w:left w:val="none" w:sz="0" w:space="0" w:color="auto"/>
        <w:bottom w:val="none" w:sz="0" w:space="0" w:color="auto"/>
        <w:right w:val="none" w:sz="0" w:space="0" w:color="auto"/>
      </w:divBdr>
    </w:div>
    <w:div w:id="1728339764">
      <w:bodyDiv w:val="1"/>
      <w:marLeft w:val="0"/>
      <w:marRight w:val="0"/>
      <w:marTop w:val="0"/>
      <w:marBottom w:val="0"/>
      <w:divBdr>
        <w:top w:val="none" w:sz="0" w:space="0" w:color="auto"/>
        <w:left w:val="none" w:sz="0" w:space="0" w:color="auto"/>
        <w:bottom w:val="none" w:sz="0" w:space="0" w:color="auto"/>
        <w:right w:val="none" w:sz="0" w:space="0" w:color="auto"/>
      </w:divBdr>
    </w:div>
    <w:div w:id="1824855736">
      <w:bodyDiv w:val="1"/>
      <w:marLeft w:val="0"/>
      <w:marRight w:val="0"/>
      <w:marTop w:val="0"/>
      <w:marBottom w:val="0"/>
      <w:divBdr>
        <w:top w:val="none" w:sz="0" w:space="0" w:color="auto"/>
        <w:left w:val="none" w:sz="0" w:space="0" w:color="auto"/>
        <w:bottom w:val="none" w:sz="0" w:space="0" w:color="auto"/>
        <w:right w:val="none" w:sz="0" w:space="0" w:color="auto"/>
      </w:divBdr>
    </w:div>
    <w:div w:id="1854341311">
      <w:bodyDiv w:val="1"/>
      <w:marLeft w:val="0"/>
      <w:marRight w:val="0"/>
      <w:marTop w:val="0"/>
      <w:marBottom w:val="0"/>
      <w:divBdr>
        <w:top w:val="none" w:sz="0" w:space="0" w:color="auto"/>
        <w:left w:val="none" w:sz="0" w:space="0" w:color="auto"/>
        <w:bottom w:val="none" w:sz="0" w:space="0" w:color="auto"/>
        <w:right w:val="none" w:sz="0" w:space="0" w:color="auto"/>
      </w:divBdr>
    </w:div>
    <w:div w:id="2017147011">
      <w:bodyDiv w:val="1"/>
      <w:marLeft w:val="0"/>
      <w:marRight w:val="0"/>
      <w:marTop w:val="0"/>
      <w:marBottom w:val="0"/>
      <w:divBdr>
        <w:top w:val="none" w:sz="0" w:space="0" w:color="auto"/>
        <w:left w:val="none" w:sz="0" w:space="0" w:color="auto"/>
        <w:bottom w:val="none" w:sz="0" w:space="0" w:color="auto"/>
        <w:right w:val="none" w:sz="0" w:space="0" w:color="auto"/>
      </w:divBdr>
    </w:div>
    <w:div w:id="20434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oosehowyoumove.co.uk/supported-bus-services-timeta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Charnwood Borough Council</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Watson</dc:creator>
  <cp:keywords/>
  <dc:description/>
  <cp:lastModifiedBy>m10874</cp:lastModifiedBy>
  <cp:revision>2</cp:revision>
  <dcterms:created xsi:type="dcterms:W3CDTF">2024-05-21T10:58:00Z</dcterms:created>
  <dcterms:modified xsi:type="dcterms:W3CDTF">2024-05-21T10:58:00Z</dcterms:modified>
</cp:coreProperties>
</file>