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BE5DA" w14:textId="0A3621BB" w:rsidR="005332FA" w:rsidRPr="000118C8" w:rsidRDefault="000118C8" w:rsidP="005332FA">
      <w:pPr>
        <w:spacing w:after="0" w:line="240" w:lineRule="auto"/>
        <w:jc w:val="center"/>
        <w:rPr>
          <w:rFonts w:ascii="Arial" w:eastAsia="Times New Roman" w:hAnsi="Arial" w:cs="Arial"/>
          <w:b/>
          <w:sz w:val="36"/>
          <w:szCs w:val="36"/>
          <w:lang w:eastAsia="en-GB"/>
        </w:rPr>
      </w:pPr>
      <w:r>
        <w:rPr>
          <w:rFonts w:ascii="Arial" w:eastAsia="Times New Roman" w:hAnsi="Arial" w:cs="Arial"/>
          <w:b/>
          <w:noProof/>
          <w:szCs w:val="20"/>
          <w:lang w:eastAsia="en-GB"/>
        </w:rPr>
        <w:drawing>
          <wp:anchor distT="0" distB="0" distL="114300" distR="114300" simplePos="0" relativeHeight="251658240" behindDoc="1" locked="0" layoutInCell="1" allowOverlap="1" wp14:anchorId="5B71E28E" wp14:editId="6A8BA497">
            <wp:simplePos x="0" y="0"/>
            <wp:positionH relativeFrom="column">
              <wp:posOffset>-171450</wp:posOffset>
            </wp:positionH>
            <wp:positionV relativeFrom="paragraph">
              <wp:posOffset>-379095</wp:posOffset>
            </wp:positionV>
            <wp:extent cx="1598295" cy="1960880"/>
            <wp:effectExtent l="0" t="0" r="1905" b="1270"/>
            <wp:wrapTight wrapText="bothSides">
              <wp:wrapPolygon edited="0">
                <wp:start x="0" y="0"/>
                <wp:lineTo x="0" y="21404"/>
                <wp:lineTo x="21368" y="21404"/>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295" cy="1960880"/>
                    </a:xfrm>
                    <a:prstGeom prst="rect">
                      <a:avLst/>
                    </a:prstGeom>
                  </pic:spPr>
                </pic:pic>
              </a:graphicData>
            </a:graphic>
            <wp14:sizeRelH relativeFrom="page">
              <wp14:pctWidth>0</wp14:pctWidth>
            </wp14:sizeRelH>
            <wp14:sizeRelV relativeFrom="page">
              <wp14:pctHeight>0</wp14:pctHeight>
            </wp14:sizeRelV>
          </wp:anchor>
        </w:drawing>
      </w:r>
      <w:r w:rsidR="005332FA" w:rsidRPr="000118C8">
        <w:rPr>
          <w:rFonts w:ascii="Arial" w:eastAsia="Times New Roman" w:hAnsi="Arial" w:cs="Arial"/>
          <w:b/>
          <w:sz w:val="36"/>
          <w:szCs w:val="36"/>
          <w:lang w:eastAsia="en-GB"/>
        </w:rPr>
        <w:t>East Goscote Parish Council</w:t>
      </w:r>
    </w:p>
    <w:p w14:paraId="0D5DBF2E" w14:textId="77777777" w:rsidR="005332FA" w:rsidRPr="000118C8" w:rsidRDefault="005332FA" w:rsidP="005332FA">
      <w:pPr>
        <w:spacing w:after="0" w:line="240" w:lineRule="auto"/>
        <w:jc w:val="center"/>
        <w:rPr>
          <w:rFonts w:ascii="Arial" w:eastAsia="Times New Roman" w:hAnsi="Arial" w:cs="Arial"/>
          <w:b/>
          <w:sz w:val="36"/>
          <w:szCs w:val="36"/>
          <w:lang w:eastAsia="en-GB"/>
        </w:rPr>
      </w:pPr>
      <w:r w:rsidRPr="000118C8">
        <w:rPr>
          <w:rFonts w:ascii="Arial" w:eastAsia="Times New Roman" w:hAnsi="Arial" w:cs="Arial"/>
          <w:b/>
          <w:sz w:val="36"/>
          <w:szCs w:val="36"/>
          <w:lang w:eastAsia="en-GB"/>
        </w:rPr>
        <w:t>Complaints Procedure</w:t>
      </w:r>
    </w:p>
    <w:p w14:paraId="38B7BA0D" w14:textId="77777777" w:rsidR="000118C8" w:rsidRDefault="000118C8" w:rsidP="005332FA">
      <w:pPr>
        <w:spacing w:after="0" w:line="240" w:lineRule="auto"/>
        <w:jc w:val="center"/>
        <w:rPr>
          <w:rFonts w:ascii="Arial" w:eastAsia="Times New Roman" w:hAnsi="Arial" w:cs="Arial"/>
          <w:b/>
          <w:sz w:val="36"/>
          <w:szCs w:val="36"/>
          <w:lang w:eastAsia="en-GB"/>
        </w:rPr>
      </w:pPr>
    </w:p>
    <w:p w14:paraId="607BF93D" w14:textId="53BF0C0B" w:rsidR="005332FA" w:rsidRPr="00AE522E" w:rsidRDefault="005332FA" w:rsidP="005332FA">
      <w:pPr>
        <w:spacing w:after="0" w:line="240" w:lineRule="auto"/>
        <w:jc w:val="center"/>
        <w:rPr>
          <w:rFonts w:ascii="Arial" w:eastAsia="Times New Roman" w:hAnsi="Arial" w:cs="Arial"/>
          <w:b/>
          <w:i/>
          <w:sz w:val="32"/>
          <w:szCs w:val="32"/>
          <w:lang w:eastAsia="en-GB"/>
        </w:rPr>
      </w:pPr>
      <w:r w:rsidRPr="00AE522E">
        <w:rPr>
          <w:rFonts w:ascii="Arial" w:eastAsia="Times New Roman" w:hAnsi="Arial" w:cs="Arial"/>
          <w:b/>
          <w:sz w:val="32"/>
          <w:szCs w:val="32"/>
          <w:lang w:eastAsia="en-GB"/>
        </w:rPr>
        <w:t>Adopted on</w:t>
      </w:r>
      <w:r w:rsidR="000118C8" w:rsidRPr="00AE522E">
        <w:rPr>
          <w:rFonts w:ascii="Arial" w:eastAsia="Times New Roman" w:hAnsi="Arial" w:cs="Arial"/>
          <w:b/>
          <w:i/>
          <w:sz w:val="32"/>
          <w:szCs w:val="32"/>
          <w:lang w:eastAsia="en-GB"/>
        </w:rPr>
        <w:t xml:space="preserve"> 18</w:t>
      </w:r>
      <w:r w:rsidRPr="00AE522E">
        <w:rPr>
          <w:rFonts w:ascii="Arial" w:eastAsia="Times New Roman" w:hAnsi="Arial" w:cs="Arial"/>
          <w:b/>
          <w:i/>
          <w:sz w:val="32"/>
          <w:szCs w:val="32"/>
          <w:vertAlign w:val="superscript"/>
          <w:lang w:eastAsia="en-GB"/>
        </w:rPr>
        <w:t>th</w:t>
      </w:r>
      <w:r w:rsidR="000118C8" w:rsidRPr="00AE522E">
        <w:rPr>
          <w:rFonts w:ascii="Arial" w:eastAsia="Times New Roman" w:hAnsi="Arial" w:cs="Arial"/>
          <w:b/>
          <w:i/>
          <w:sz w:val="32"/>
          <w:szCs w:val="32"/>
          <w:lang w:eastAsia="en-GB"/>
        </w:rPr>
        <w:t xml:space="preserve"> July 2018</w:t>
      </w:r>
    </w:p>
    <w:p w14:paraId="7C5E6748" w14:textId="2B948D0C" w:rsidR="00AE522E" w:rsidRPr="000118C8" w:rsidRDefault="00AE522E" w:rsidP="005332FA">
      <w:pPr>
        <w:spacing w:after="0" w:line="240" w:lineRule="auto"/>
        <w:jc w:val="center"/>
        <w:rPr>
          <w:rFonts w:ascii="Arial" w:eastAsia="Times New Roman" w:hAnsi="Arial" w:cs="Arial"/>
          <w:b/>
          <w:i/>
          <w:sz w:val="36"/>
          <w:szCs w:val="36"/>
          <w:lang w:eastAsia="en-GB"/>
        </w:rPr>
      </w:pPr>
      <w:r>
        <w:rPr>
          <w:rFonts w:ascii="Arial" w:eastAsia="Times New Roman" w:hAnsi="Arial" w:cs="Arial"/>
          <w:b/>
          <w:i/>
          <w:sz w:val="36"/>
          <w:szCs w:val="36"/>
          <w:lang w:eastAsia="en-GB"/>
        </w:rPr>
        <w:t>Revised in October 2019</w:t>
      </w:r>
    </w:p>
    <w:p w14:paraId="13BF731A" w14:textId="77777777" w:rsidR="000118C8" w:rsidRDefault="000118C8" w:rsidP="005332FA">
      <w:pPr>
        <w:spacing w:after="0" w:line="240" w:lineRule="auto"/>
        <w:jc w:val="both"/>
        <w:rPr>
          <w:rFonts w:ascii="Arial" w:hAnsi="Arial" w:cs="Arial"/>
          <w:b/>
          <w:color w:val="FF0000"/>
        </w:rPr>
      </w:pPr>
    </w:p>
    <w:p w14:paraId="3B707DA4" w14:textId="77777777" w:rsidR="00AE522E" w:rsidRDefault="00AE522E" w:rsidP="00AE522E">
      <w:pPr>
        <w:spacing w:after="0" w:line="240" w:lineRule="auto"/>
        <w:jc w:val="both"/>
        <w:rPr>
          <w:rFonts w:ascii="Arial" w:hAnsi="Arial" w:cs="Arial"/>
          <w:b/>
        </w:rPr>
      </w:pPr>
    </w:p>
    <w:p w14:paraId="59C1370F" w14:textId="77777777" w:rsidR="00165778" w:rsidRPr="000118C8" w:rsidRDefault="00165778" w:rsidP="00AE522E">
      <w:pPr>
        <w:spacing w:after="0" w:line="240" w:lineRule="auto"/>
        <w:jc w:val="both"/>
        <w:rPr>
          <w:rFonts w:ascii="Arial" w:hAnsi="Arial" w:cs="Arial"/>
          <w:b/>
        </w:rPr>
      </w:pPr>
      <w:r w:rsidRPr="000118C8">
        <w:rPr>
          <w:rFonts w:ascii="Arial" w:hAnsi="Arial" w:cs="Arial"/>
          <w:b/>
        </w:rPr>
        <w:t>WHAT IS A COMPLAINT?</w:t>
      </w:r>
    </w:p>
    <w:p w14:paraId="2447F285" w14:textId="77777777" w:rsidR="00165778" w:rsidRPr="000118C8" w:rsidRDefault="00165778" w:rsidP="005332FA">
      <w:pPr>
        <w:spacing w:after="0" w:line="240" w:lineRule="auto"/>
        <w:jc w:val="both"/>
        <w:rPr>
          <w:rFonts w:ascii="Arial" w:hAnsi="Arial" w:cs="Arial"/>
          <w:b/>
        </w:rPr>
      </w:pPr>
    </w:p>
    <w:p w14:paraId="772F9DC6" w14:textId="4A8E30AA" w:rsidR="00165778" w:rsidRPr="000118C8" w:rsidRDefault="00165778" w:rsidP="005332FA">
      <w:pPr>
        <w:spacing w:after="0" w:line="240" w:lineRule="auto"/>
        <w:jc w:val="both"/>
        <w:rPr>
          <w:rFonts w:ascii="Arial" w:hAnsi="Arial" w:cs="Arial"/>
        </w:rPr>
      </w:pPr>
      <w:r w:rsidRPr="000118C8">
        <w:rPr>
          <w:rFonts w:ascii="Arial" w:hAnsi="Arial" w:cs="Arial"/>
        </w:rPr>
        <w:t xml:space="preserve">People’s perceptions differ widely. It is therefore very difficult to give a precise definition of a complaint. However, for our purposes, a complaint is an expression of dissatisfaction about a service undertaken by the Council or any of its employees. For example, a complaint could be where you are not happy about: </w:t>
      </w:r>
    </w:p>
    <w:p w14:paraId="29D6742C" w14:textId="50794315" w:rsidR="00165778" w:rsidRPr="000118C8" w:rsidRDefault="00165778" w:rsidP="000118C8">
      <w:pPr>
        <w:spacing w:after="0" w:line="240" w:lineRule="auto"/>
        <w:jc w:val="both"/>
        <w:rPr>
          <w:rFonts w:ascii="Arial" w:hAnsi="Arial" w:cs="Arial"/>
        </w:rPr>
      </w:pPr>
      <w:r w:rsidRPr="000118C8">
        <w:rPr>
          <w:rFonts w:ascii="Arial" w:hAnsi="Arial" w:cs="Arial"/>
        </w:rPr>
        <w:sym w:font="Symbol" w:char="F0B7"/>
      </w:r>
      <w:r w:rsidR="000118C8">
        <w:rPr>
          <w:rFonts w:ascii="Arial" w:hAnsi="Arial" w:cs="Arial"/>
        </w:rPr>
        <w:t xml:space="preserve"> </w:t>
      </w:r>
      <w:r w:rsidRPr="000118C8">
        <w:rPr>
          <w:rFonts w:ascii="Arial" w:hAnsi="Arial" w:cs="Arial"/>
        </w:rPr>
        <w:t xml:space="preserve"> </w:t>
      </w:r>
      <w:proofErr w:type="gramStart"/>
      <w:r w:rsidRPr="000118C8">
        <w:rPr>
          <w:rFonts w:ascii="Arial" w:hAnsi="Arial" w:cs="Arial"/>
        </w:rPr>
        <w:t>the</w:t>
      </w:r>
      <w:proofErr w:type="gramEnd"/>
      <w:r w:rsidRPr="000118C8">
        <w:rPr>
          <w:rFonts w:ascii="Arial" w:hAnsi="Arial" w:cs="Arial"/>
        </w:rPr>
        <w:t xml:space="preserve"> service you have received from us – including our staff, volunteers, or contractors who </w:t>
      </w:r>
      <w:r w:rsidR="000118C8">
        <w:rPr>
          <w:rFonts w:ascii="Arial" w:hAnsi="Arial" w:cs="Arial"/>
        </w:rPr>
        <w:t xml:space="preserve">    </w:t>
      </w:r>
      <w:r w:rsidRPr="000118C8">
        <w:rPr>
          <w:rFonts w:ascii="Arial" w:hAnsi="Arial" w:cs="Arial"/>
        </w:rPr>
        <w:t>work on our behalf;</w:t>
      </w:r>
    </w:p>
    <w:p w14:paraId="099DB8A5" w14:textId="77777777" w:rsidR="00165778" w:rsidRPr="000118C8" w:rsidRDefault="00165778" w:rsidP="005332FA">
      <w:pPr>
        <w:spacing w:after="0" w:line="240" w:lineRule="auto"/>
        <w:jc w:val="both"/>
        <w:rPr>
          <w:rFonts w:ascii="Arial" w:hAnsi="Arial" w:cs="Arial"/>
        </w:rPr>
      </w:pPr>
      <w:r w:rsidRPr="000118C8">
        <w:rPr>
          <w:rFonts w:ascii="Arial" w:hAnsi="Arial" w:cs="Arial"/>
        </w:rPr>
        <w:t xml:space="preserve"> </w:t>
      </w:r>
      <w:r w:rsidRPr="000118C8">
        <w:rPr>
          <w:rFonts w:ascii="Arial" w:hAnsi="Arial" w:cs="Arial"/>
        </w:rPr>
        <w:sym w:font="Symbol" w:char="F0B7"/>
      </w:r>
      <w:r w:rsidRPr="000118C8">
        <w:rPr>
          <w:rFonts w:ascii="Arial" w:hAnsi="Arial" w:cs="Arial"/>
        </w:rPr>
        <w:t xml:space="preserve"> </w:t>
      </w:r>
      <w:proofErr w:type="gramStart"/>
      <w:r w:rsidRPr="000118C8">
        <w:rPr>
          <w:rFonts w:ascii="Arial" w:hAnsi="Arial" w:cs="Arial"/>
        </w:rPr>
        <w:t>things</w:t>
      </w:r>
      <w:proofErr w:type="gramEnd"/>
      <w:r w:rsidRPr="000118C8">
        <w:rPr>
          <w:rFonts w:ascii="Arial" w:hAnsi="Arial" w:cs="Arial"/>
        </w:rPr>
        <w:t xml:space="preserve"> you think we should have done or have not done – either by law or by established practice;</w:t>
      </w:r>
    </w:p>
    <w:p w14:paraId="0F15757A" w14:textId="02C137C9" w:rsidR="005332FA" w:rsidRPr="000118C8" w:rsidRDefault="00165778" w:rsidP="005332FA">
      <w:pPr>
        <w:spacing w:after="0" w:line="240" w:lineRule="auto"/>
        <w:jc w:val="both"/>
        <w:rPr>
          <w:rFonts w:ascii="Arial" w:eastAsia="Times New Roman" w:hAnsi="Arial" w:cs="Arial"/>
          <w:szCs w:val="20"/>
          <w:lang w:eastAsia="en-GB"/>
        </w:rPr>
      </w:pPr>
      <w:r w:rsidRPr="000118C8">
        <w:rPr>
          <w:rFonts w:ascii="Arial" w:hAnsi="Arial" w:cs="Arial"/>
        </w:rPr>
        <w:t xml:space="preserve"> </w:t>
      </w:r>
      <w:r w:rsidRPr="000118C8">
        <w:rPr>
          <w:rFonts w:ascii="Arial" w:hAnsi="Arial" w:cs="Arial"/>
        </w:rPr>
        <w:sym w:font="Symbol" w:char="F0B7"/>
      </w:r>
      <w:r w:rsidRPr="000118C8">
        <w:rPr>
          <w:rFonts w:ascii="Arial" w:hAnsi="Arial" w:cs="Arial"/>
        </w:rPr>
        <w:t xml:space="preserve"> </w:t>
      </w:r>
      <w:proofErr w:type="gramStart"/>
      <w:r w:rsidRPr="000118C8">
        <w:rPr>
          <w:rFonts w:ascii="Arial" w:hAnsi="Arial" w:cs="Arial"/>
        </w:rPr>
        <w:t>where</w:t>
      </w:r>
      <w:proofErr w:type="gramEnd"/>
      <w:r w:rsidRPr="000118C8">
        <w:rPr>
          <w:rFonts w:ascii="Arial" w:hAnsi="Arial" w:cs="Arial"/>
        </w:rPr>
        <w:t xml:space="preserve"> you think we have not followed adopted procedures or policies;</w:t>
      </w:r>
    </w:p>
    <w:p w14:paraId="45487467" w14:textId="77777777" w:rsidR="005332FA" w:rsidRPr="005332FA" w:rsidRDefault="005332FA" w:rsidP="005332FA">
      <w:pPr>
        <w:spacing w:after="0" w:line="240" w:lineRule="auto"/>
        <w:jc w:val="both"/>
        <w:rPr>
          <w:rFonts w:ascii="Arial" w:eastAsia="Times New Roman" w:hAnsi="Arial" w:cs="Arial"/>
          <w:szCs w:val="20"/>
          <w:lang w:eastAsia="en-GB"/>
        </w:rPr>
      </w:pPr>
    </w:p>
    <w:p w14:paraId="07A67E45" w14:textId="77777777" w:rsidR="005332FA" w:rsidRP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Pr>
          <w:rFonts w:ascii="Arial" w:eastAsia="Times New Roman" w:hAnsi="Arial" w:cs="Arial"/>
          <w:szCs w:val="20"/>
          <w:lang w:eastAsia="en-GB"/>
        </w:rPr>
        <w:t>East Goscote</w:t>
      </w:r>
      <w:r w:rsidRPr="005332FA">
        <w:rPr>
          <w:rFonts w:ascii="Arial" w:eastAsia="Times New Roman" w:hAnsi="Arial" w:cs="Arial"/>
          <w:szCs w:val="20"/>
          <w:lang w:eastAsia="en-GB"/>
        </w:rPr>
        <w:t xml:space="preserve"> Parish </w:t>
      </w:r>
      <w:r>
        <w:rPr>
          <w:rFonts w:ascii="Arial" w:eastAsia="Times New Roman" w:hAnsi="Arial" w:cs="Arial"/>
          <w:szCs w:val="20"/>
          <w:lang w:eastAsia="en-GB"/>
        </w:rPr>
        <w:t>Cou</w:t>
      </w:r>
      <w:r w:rsidRPr="005332FA">
        <w:rPr>
          <w:rFonts w:ascii="Arial" w:eastAsia="Times New Roman" w:hAnsi="Arial" w:cs="Arial"/>
          <w:szCs w:val="20"/>
          <w:lang w:eastAsia="en-GB"/>
        </w:rPr>
        <w:t>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1946D14B" w14:textId="77777777" w:rsidR="005332FA" w:rsidRPr="005332FA" w:rsidRDefault="005332FA" w:rsidP="005332FA">
      <w:pPr>
        <w:spacing w:after="0" w:line="240" w:lineRule="auto"/>
        <w:ind w:left="360"/>
        <w:contextualSpacing/>
        <w:jc w:val="both"/>
        <w:rPr>
          <w:rFonts w:ascii="Arial" w:eastAsia="Times New Roman" w:hAnsi="Arial" w:cs="Arial"/>
          <w:szCs w:val="20"/>
          <w:lang w:eastAsia="en-GB"/>
        </w:rPr>
      </w:pPr>
    </w:p>
    <w:p w14:paraId="4CD7F4E0" w14:textId="77777777" w:rsidR="005332FA" w:rsidRP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sidRPr="005332FA">
        <w:rPr>
          <w:rFonts w:ascii="Arial" w:eastAsia="Times New Roman" w:hAnsi="Arial" w:cs="Arial"/>
          <w:szCs w:val="20"/>
          <w:lang w:eastAsia="en-GB"/>
        </w:rPr>
        <w:t>This Complaints Procedure applies to complaints about council administration and procedures and may include complaints about how council employees have dealt with your concerns.</w:t>
      </w:r>
    </w:p>
    <w:p w14:paraId="13DA0BEC" w14:textId="77777777" w:rsidR="005332FA" w:rsidRPr="005332FA" w:rsidRDefault="005332FA" w:rsidP="005332FA">
      <w:pPr>
        <w:spacing w:after="0" w:line="240" w:lineRule="auto"/>
        <w:ind w:left="720"/>
        <w:contextualSpacing/>
        <w:rPr>
          <w:rFonts w:ascii="Arial" w:eastAsia="Times New Roman" w:hAnsi="Arial" w:cs="Arial"/>
          <w:szCs w:val="20"/>
          <w:lang w:eastAsia="en-GB"/>
        </w:rPr>
      </w:pPr>
    </w:p>
    <w:p w14:paraId="2F080858" w14:textId="77777777" w:rsidR="005332FA" w:rsidRP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sidRPr="005332FA">
        <w:rPr>
          <w:rFonts w:ascii="Arial" w:eastAsia="Times New Roman" w:hAnsi="Arial" w:cs="Arial"/>
          <w:szCs w:val="20"/>
          <w:lang w:eastAsia="en-GB"/>
        </w:rPr>
        <w:t xml:space="preserve">This Complaints Procedure does not apply to: </w:t>
      </w:r>
    </w:p>
    <w:p w14:paraId="6234E6DE" w14:textId="77777777" w:rsidR="005332FA" w:rsidRPr="005332FA" w:rsidRDefault="005332FA" w:rsidP="005332FA">
      <w:pPr>
        <w:spacing w:after="0" w:line="240" w:lineRule="auto"/>
        <w:jc w:val="both"/>
        <w:rPr>
          <w:rFonts w:ascii="Arial" w:eastAsia="Times New Roman" w:hAnsi="Arial" w:cs="Arial"/>
          <w:szCs w:val="20"/>
          <w:lang w:eastAsia="en-GB"/>
        </w:rPr>
      </w:pPr>
    </w:p>
    <w:p w14:paraId="2289B6C1" w14:textId="77777777" w:rsidR="005332FA" w:rsidRPr="005332FA" w:rsidRDefault="005332FA" w:rsidP="005332FA">
      <w:pPr>
        <w:numPr>
          <w:ilvl w:val="1"/>
          <w:numId w:val="1"/>
        </w:numPr>
        <w:spacing w:after="0" w:line="240" w:lineRule="auto"/>
        <w:contextualSpacing/>
        <w:jc w:val="both"/>
        <w:rPr>
          <w:rFonts w:ascii="Arial" w:eastAsia="Times New Roman" w:hAnsi="Arial" w:cs="Arial"/>
          <w:szCs w:val="20"/>
          <w:lang w:eastAsia="en-GB"/>
        </w:rPr>
      </w:pPr>
      <w:proofErr w:type="gramStart"/>
      <w:r w:rsidRPr="005332FA">
        <w:rPr>
          <w:rFonts w:ascii="Arial" w:eastAsia="Times New Roman" w:hAnsi="Arial" w:cs="Arial"/>
          <w:szCs w:val="20"/>
          <w:lang w:eastAsia="en-GB"/>
        </w:rPr>
        <w:t>complaints</w:t>
      </w:r>
      <w:proofErr w:type="gramEnd"/>
      <w:r w:rsidRPr="005332FA">
        <w:rPr>
          <w:rFonts w:ascii="Arial" w:eastAsia="Times New Roman" w:hAnsi="Arial" w:cs="Arial"/>
          <w:szCs w:val="20"/>
          <w:lang w:eastAsia="en-GB"/>
        </w:rPr>
        <w:t xml:space="preserve"> by one council employee against another council employee, or between a council employee and the council as employer.  These matters are dealt with under the council’s disciplinary and grievance procedures.  </w:t>
      </w:r>
    </w:p>
    <w:p w14:paraId="2939D7B5" w14:textId="5B631991" w:rsidR="000118C8" w:rsidRPr="0065577D" w:rsidRDefault="005332FA" w:rsidP="000118C8">
      <w:pPr>
        <w:numPr>
          <w:ilvl w:val="1"/>
          <w:numId w:val="1"/>
        </w:numPr>
        <w:spacing w:after="0" w:line="240" w:lineRule="auto"/>
        <w:contextualSpacing/>
        <w:jc w:val="both"/>
        <w:rPr>
          <w:rFonts w:ascii="Arial" w:eastAsia="Times New Roman" w:hAnsi="Arial" w:cs="Arial"/>
          <w:szCs w:val="20"/>
          <w:lang w:eastAsia="en-GB"/>
        </w:rPr>
      </w:pPr>
      <w:proofErr w:type="gramStart"/>
      <w:r w:rsidRPr="0065577D">
        <w:rPr>
          <w:rFonts w:ascii="Arial" w:eastAsia="Times New Roman" w:hAnsi="Arial" w:cs="Arial"/>
          <w:szCs w:val="20"/>
          <w:lang w:eastAsia="en-GB"/>
        </w:rPr>
        <w:t>complaints</w:t>
      </w:r>
      <w:proofErr w:type="gramEnd"/>
      <w:r w:rsidRPr="0065577D">
        <w:rPr>
          <w:rFonts w:ascii="Arial" w:eastAsia="Times New Roman" w:hAnsi="Arial" w:cs="Arial"/>
          <w:szCs w:val="20"/>
          <w:lang w:eastAsia="en-GB"/>
        </w:rPr>
        <w:t xml:space="preserve"> against councillors.  Complaints against councillors are covered by the Code of Conduct for Members adopted by the Council on 4</w:t>
      </w:r>
      <w:r w:rsidRPr="0065577D">
        <w:rPr>
          <w:rFonts w:ascii="Arial" w:eastAsia="Times New Roman" w:hAnsi="Arial" w:cs="Arial"/>
          <w:szCs w:val="20"/>
          <w:vertAlign w:val="superscript"/>
          <w:lang w:eastAsia="en-GB"/>
        </w:rPr>
        <w:t>th</w:t>
      </w:r>
      <w:r w:rsidRPr="0065577D">
        <w:rPr>
          <w:rFonts w:ascii="Arial" w:eastAsia="Times New Roman" w:hAnsi="Arial" w:cs="Arial"/>
          <w:szCs w:val="20"/>
          <w:lang w:eastAsia="en-GB"/>
        </w:rPr>
        <w:t xml:space="preserve"> July 2012 and, if a complaint against a councillor is received by the council, it will be referred to the Monitoring Officer at Charnwood Borough Council.  Further information on the process of dealing with complaints against councillors may be obtained from the Monitoring Officer.</w:t>
      </w:r>
    </w:p>
    <w:p w14:paraId="23F2A90A" w14:textId="77777777" w:rsidR="000118C8" w:rsidRDefault="000118C8" w:rsidP="000118C8">
      <w:pPr>
        <w:spacing w:after="0" w:line="240" w:lineRule="auto"/>
        <w:ind w:left="360"/>
        <w:contextualSpacing/>
        <w:jc w:val="both"/>
        <w:rPr>
          <w:rFonts w:ascii="Arial" w:eastAsia="Times New Roman" w:hAnsi="Arial" w:cs="Arial"/>
          <w:szCs w:val="20"/>
          <w:lang w:eastAsia="en-GB"/>
        </w:rPr>
      </w:pPr>
    </w:p>
    <w:p w14:paraId="5C7D2DD2" w14:textId="77777777" w:rsidR="005332FA" w:rsidRP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sidRPr="005332FA">
        <w:rPr>
          <w:rFonts w:ascii="Arial" w:eastAsia="Times New Roman" w:hAnsi="Arial" w:cs="Arial"/>
          <w:szCs w:val="20"/>
          <w:lang w:eastAsia="en-GB"/>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4953AD4D" w14:textId="77777777" w:rsidR="005332FA" w:rsidRPr="005332FA" w:rsidRDefault="005332FA" w:rsidP="005332FA">
      <w:pPr>
        <w:spacing w:after="0" w:line="240" w:lineRule="auto"/>
        <w:ind w:left="720"/>
        <w:contextualSpacing/>
        <w:rPr>
          <w:rFonts w:ascii="Arial" w:eastAsia="Times New Roman" w:hAnsi="Arial" w:cs="Arial"/>
          <w:szCs w:val="20"/>
          <w:lang w:eastAsia="en-GB"/>
        </w:rPr>
      </w:pPr>
    </w:p>
    <w:p w14:paraId="2A2C3EE9" w14:textId="4F025E35" w:rsidR="005332FA" w:rsidRP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sidRPr="005332FA">
        <w:rPr>
          <w:rFonts w:ascii="Arial" w:eastAsia="Times New Roman" w:hAnsi="Arial" w:cs="Arial"/>
          <w:szCs w:val="20"/>
          <w:lang w:eastAsia="en-GB"/>
        </w:rPr>
        <w:t>You may make your complaint about the council’s procedures or administration to the Clerk.  You may do this in person, by phone, or by writing to or emailing the Clerk.  The addresses and numbers are set out below.</w:t>
      </w:r>
      <w:r w:rsidR="00354E08">
        <w:rPr>
          <w:rFonts w:ascii="Arial" w:eastAsia="Times New Roman" w:hAnsi="Arial" w:cs="Arial"/>
          <w:szCs w:val="20"/>
          <w:lang w:eastAsia="en-GB"/>
        </w:rPr>
        <w:t xml:space="preserve"> The complaint should be made within 3 months of the issue which you are complaining about.</w:t>
      </w:r>
      <w:bookmarkStart w:id="0" w:name="_GoBack"/>
      <w:bookmarkEnd w:id="0"/>
    </w:p>
    <w:p w14:paraId="7E76459C" w14:textId="77777777" w:rsidR="005332FA" w:rsidRPr="005332FA" w:rsidRDefault="005332FA" w:rsidP="005332FA">
      <w:pPr>
        <w:spacing w:after="0" w:line="240" w:lineRule="auto"/>
        <w:ind w:left="720"/>
        <w:contextualSpacing/>
        <w:rPr>
          <w:rFonts w:ascii="Arial" w:eastAsia="Times New Roman" w:hAnsi="Arial" w:cs="Arial"/>
          <w:szCs w:val="20"/>
          <w:lang w:eastAsia="en-GB"/>
        </w:rPr>
      </w:pPr>
    </w:p>
    <w:p w14:paraId="1A597121" w14:textId="77777777" w:rsidR="005332FA" w:rsidRP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sidRPr="005332FA">
        <w:rPr>
          <w:rFonts w:ascii="Arial" w:eastAsia="Times New Roman" w:hAnsi="Arial" w:cs="Arial"/>
          <w:szCs w:val="20"/>
          <w:lang w:eastAsia="en-GB"/>
        </w:rPr>
        <w:t>Wherever possible, the Clerk will try to resolve your complaint immediately.  If this is not possible, the Clerk will normally try to acknowledge your complaint within five working days.</w:t>
      </w:r>
    </w:p>
    <w:p w14:paraId="7455B16A" w14:textId="77777777" w:rsidR="005332FA" w:rsidRPr="005332FA" w:rsidRDefault="005332FA" w:rsidP="005332FA">
      <w:pPr>
        <w:spacing w:after="0" w:line="240" w:lineRule="auto"/>
        <w:ind w:left="720"/>
        <w:contextualSpacing/>
        <w:rPr>
          <w:rFonts w:ascii="Arial" w:eastAsia="Times New Roman" w:hAnsi="Arial" w:cs="Arial"/>
          <w:szCs w:val="20"/>
          <w:lang w:eastAsia="en-GB"/>
        </w:rPr>
      </w:pPr>
    </w:p>
    <w:p w14:paraId="3B50579E" w14:textId="61A19F2F" w:rsidR="00F6676D" w:rsidRDefault="005332FA" w:rsidP="00F6676D">
      <w:pPr>
        <w:numPr>
          <w:ilvl w:val="0"/>
          <w:numId w:val="1"/>
        </w:numPr>
        <w:spacing w:after="0" w:line="240" w:lineRule="auto"/>
        <w:contextualSpacing/>
        <w:jc w:val="both"/>
        <w:rPr>
          <w:rFonts w:ascii="Arial" w:eastAsia="Times New Roman" w:hAnsi="Arial" w:cs="Arial"/>
          <w:szCs w:val="20"/>
          <w:lang w:eastAsia="en-GB"/>
        </w:rPr>
      </w:pPr>
      <w:r w:rsidRPr="00F6676D">
        <w:rPr>
          <w:rFonts w:ascii="Arial" w:eastAsia="Times New Roman" w:hAnsi="Arial" w:cs="Arial"/>
          <w:szCs w:val="20"/>
          <w:lang w:eastAsia="en-GB"/>
        </w:rPr>
        <w:t>If you do not wish to report your complaint to the Clerk, you may make your complaint directly</w:t>
      </w:r>
      <w:r w:rsidR="00AE522E" w:rsidRPr="00F6676D">
        <w:rPr>
          <w:rFonts w:ascii="Arial" w:eastAsia="Times New Roman" w:hAnsi="Arial" w:cs="Arial"/>
          <w:szCs w:val="20"/>
          <w:lang w:eastAsia="en-GB"/>
        </w:rPr>
        <w:t xml:space="preserve"> to the Chairman of the Council, in writing, </w:t>
      </w:r>
      <w:r w:rsidRPr="00F6676D">
        <w:rPr>
          <w:rFonts w:ascii="Arial" w:eastAsia="Times New Roman" w:hAnsi="Arial" w:cs="Arial"/>
          <w:szCs w:val="20"/>
          <w:lang w:eastAsia="en-GB"/>
        </w:rPr>
        <w:t xml:space="preserve">who will report your complaint to the Council. </w:t>
      </w:r>
    </w:p>
    <w:p w14:paraId="778D6777" w14:textId="77777777" w:rsidR="00F6676D" w:rsidRDefault="00F6676D" w:rsidP="00F6676D">
      <w:pPr>
        <w:pStyle w:val="ListParagraph"/>
        <w:spacing w:after="0"/>
        <w:rPr>
          <w:rFonts w:ascii="Arial" w:eastAsia="Times New Roman" w:hAnsi="Arial" w:cs="Arial"/>
          <w:szCs w:val="20"/>
          <w:lang w:eastAsia="en-GB"/>
        </w:rPr>
      </w:pPr>
    </w:p>
    <w:p w14:paraId="0C1FCEE1" w14:textId="7F5238ED" w:rsidR="00F6676D" w:rsidRPr="00AE522E" w:rsidRDefault="00F6676D" w:rsidP="00AE522E">
      <w:pPr>
        <w:numPr>
          <w:ilvl w:val="0"/>
          <w:numId w:val="1"/>
        </w:numPr>
        <w:spacing w:after="0" w:line="240" w:lineRule="auto"/>
        <w:contextualSpacing/>
        <w:jc w:val="both"/>
        <w:rPr>
          <w:rFonts w:ascii="Arial" w:eastAsia="Times New Roman" w:hAnsi="Arial" w:cs="Arial"/>
          <w:szCs w:val="20"/>
          <w:lang w:eastAsia="en-GB"/>
        </w:rPr>
      </w:pPr>
      <w:r>
        <w:rPr>
          <w:rFonts w:ascii="Arial" w:eastAsia="Times New Roman" w:hAnsi="Arial" w:cs="Arial"/>
          <w:szCs w:val="20"/>
          <w:lang w:eastAsia="en-GB"/>
        </w:rPr>
        <w:t>As a minimum, the complainant should confirm (</w:t>
      </w:r>
      <w:proofErr w:type="spellStart"/>
      <w:r>
        <w:rPr>
          <w:rFonts w:ascii="Arial" w:eastAsia="Times New Roman" w:hAnsi="Arial" w:cs="Arial"/>
          <w:szCs w:val="20"/>
          <w:lang w:eastAsia="en-GB"/>
        </w:rPr>
        <w:t>i</w:t>
      </w:r>
      <w:proofErr w:type="spellEnd"/>
      <w:r>
        <w:rPr>
          <w:rFonts w:ascii="Arial" w:eastAsia="Times New Roman" w:hAnsi="Arial" w:cs="Arial"/>
          <w:szCs w:val="20"/>
          <w:lang w:eastAsia="en-GB"/>
        </w:rPr>
        <w:t>) the details of his complaint, including relevant events, dates, names of relevant members, staff or contractors, and his contact details.</w:t>
      </w:r>
    </w:p>
    <w:p w14:paraId="3BA8F043" w14:textId="77777777" w:rsidR="00AE522E" w:rsidRPr="00AE522E" w:rsidRDefault="00AE522E" w:rsidP="00AE522E">
      <w:pPr>
        <w:spacing w:after="0" w:line="240" w:lineRule="auto"/>
        <w:ind w:left="360"/>
        <w:contextualSpacing/>
        <w:jc w:val="both"/>
        <w:rPr>
          <w:rFonts w:ascii="Arial" w:eastAsia="Times New Roman" w:hAnsi="Arial" w:cs="Arial"/>
          <w:szCs w:val="20"/>
          <w:lang w:eastAsia="en-GB"/>
        </w:rPr>
      </w:pPr>
    </w:p>
    <w:p w14:paraId="29359BBF" w14:textId="35BC697F" w:rsidR="00AE522E" w:rsidRDefault="00AE522E" w:rsidP="005332FA">
      <w:pPr>
        <w:numPr>
          <w:ilvl w:val="0"/>
          <w:numId w:val="1"/>
        </w:numPr>
        <w:spacing w:after="0" w:line="240" w:lineRule="auto"/>
        <w:contextualSpacing/>
        <w:jc w:val="both"/>
        <w:rPr>
          <w:rFonts w:ascii="Arial" w:eastAsia="Times New Roman" w:hAnsi="Arial" w:cs="Arial"/>
          <w:szCs w:val="20"/>
          <w:lang w:eastAsia="en-GB"/>
        </w:rPr>
      </w:pPr>
      <w:r>
        <w:rPr>
          <w:rFonts w:ascii="Arial" w:eastAsia="Times New Roman" w:hAnsi="Arial" w:cs="Arial"/>
          <w:szCs w:val="20"/>
          <w:lang w:eastAsia="en-GB"/>
        </w:rPr>
        <w:t xml:space="preserve">Occasionally, it might be necessary to notify the Councils insurers of a complaint immediately. This could be appropriate if a complainant seeks redress for personal injury, damage to property, or other financial loss, or where the council is at risk of being held liable </w:t>
      </w:r>
      <w:proofErr w:type="gramStart"/>
      <w:r>
        <w:rPr>
          <w:rFonts w:ascii="Arial" w:eastAsia="Times New Roman" w:hAnsi="Arial" w:cs="Arial"/>
          <w:szCs w:val="20"/>
          <w:lang w:eastAsia="en-GB"/>
        </w:rPr>
        <w:t>In</w:t>
      </w:r>
      <w:proofErr w:type="gramEnd"/>
      <w:r>
        <w:rPr>
          <w:rFonts w:ascii="Arial" w:eastAsia="Times New Roman" w:hAnsi="Arial" w:cs="Arial"/>
          <w:szCs w:val="20"/>
          <w:lang w:eastAsia="en-GB"/>
        </w:rPr>
        <w:t xml:space="preserve"> law to pay damages or to provide another legal remedy.</w:t>
      </w:r>
    </w:p>
    <w:p w14:paraId="50D48B2F" w14:textId="77777777" w:rsidR="00AE522E" w:rsidRDefault="00AE522E" w:rsidP="00F6676D">
      <w:pPr>
        <w:pStyle w:val="ListParagraph"/>
        <w:spacing w:after="0"/>
        <w:rPr>
          <w:rFonts w:ascii="Arial" w:eastAsia="Times New Roman" w:hAnsi="Arial" w:cs="Arial"/>
          <w:szCs w:val="20"/>
          <w:lang w:eastAsia="en-GB"/>
        </w:rPr>
      </w:pPr>
    </w:p>
    <w:p w14:paraId="1827FAFD" w14:textId="57EB94E8" w:rsidR="00AE522E" w:rsidRPr="005332FA" w:rsidRDefault="00AE522E" w:rsidP="005332FA">
      <w:pPr>
        <w:numPr>
          <w:ilvl w:val="0"/>
          <w:numId w:val="1"/>
        </w:numPr>
        <w:spacing w:after="0" w:line="240" w:lineRule="auto"/>
        <w:contextualSpacing/>
        <w:jc w:val="both"/>
        <w:rPr>
          <w:rFonts w:ascii="Arial" w:eastAsia="Times New Roman" w:hAnsi="Arial" w:cs="Arial"/>
          <w:szCs w:val="20"/>
          <w:lang w:eastAsia="en-GB"/>
        </w:rPr>
      </w:pPr>
      <w:r>
        <w:rPr>
          <w:rFonts w:ascii="Arial" w:eastAsia="Times New Roman" w:hAnsi="Arial" w:cs="Arial"/>
          <w:szCs w:val="20"/>
          <w:lang w:eastAsia="en-GB"/>
        </w:rPr>
        <w:t>To ensure compliance with its obligations in the Data Protection Act 1988, a council cannot disclose the identity, contact details, or other personal data about a complainant unless he consents or disclosure is otherwise fair and lawful under the 1998 act e</w:t>
      </w:r>
      <w:r w:rsidR="00F6676D">
        <w:rPr>
          <w:rFonts w:ascii="Arial" w:eastAsia="Times New Roman" w:hAnsi="Arial" w:cs="Arial"/>
          <w:szCs w:val="20"/>
          <w:lang w:eastAsia="en-GB"/>
        </w:rPr>
        <w:t>.</w:t>
      </w:r>
      <w:r>
        <w:rPr>
          <w:rFonts w:ascii="Arial" w:eastAsia="Times New Roman" w:hAnsi="Arial" w:cs="Arial"/>
          <w:szCs w:val="20"/>
          <w:lang w:eastAsia="en-GB"/>
        </w:rPr>
        <w:t>g</w:t>
      </w:r>
      <w:r w:rsidR="00F6676D">
        <w:rPr>
          <w:rFonts w:ascii="Arial" w:eastAsia="Times New Roman" w:hAnsi="Arial" w:cs="Arial"/>
          <w:szCs w:val="20"/>
          <w:lang w:eastAsia="en-GB"/>
        </w:rPr>
        <w:t>.</w:t>
      </w:r>
      <w:r>
        <w:rPr>
          <w:rFonts w:ascii="Arial" w:eastAsia="Times New Roman" w:hAnsi="Arial" w:cs="Arial"/>
          <w:szCs w:val="20"/>
          <w:lang w:eastAsia="en-GB"/>
        </w:rPr>
        <w:t xml:space="preserve"> for the purpose of discharging the council’s functions, or for the performance of contractual obligations.</w:t>
      </w:r>
    </w:p>
    <w:p w14:paraId="0D2F4D17" w14:textId="77777777" w:rsidR="00A54017" w:rsidRPr="005332FA" w:rsidRDefault="00A54017" w:rsidP="005332FA">
      <w:pPr>
        <w:spacing w:after="0" w:line="240" w:lineRule="auto"/>
        <w:ind w:left="720"/>
        <w:contextualSpacing/>
        <w:rPr>
          <w:rFonts w:ascii="Arial" w:eastAsia="Times New Roman" w:hAnsi="Arial" w:cs="Arial"/>
          <w:szCs w:val="20"/>
          <w:lang w:eastAsia="en-GB"/>
        </w:rPr>
      </w:pPr>
    </w:p>
    <w:p w14:paraId="6AAD1BAF" w14:textId="77777777" w:rsidR="005332FA" w:rsidRP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sidRPr="005332FA">
        <w:rPr>
          <w:rFonts w:ascii="Arial" w:eastAsia="Times New Roman" w:hAnsi="Arial" w:cs="Arial"/>
          <w:szCs w:val="20"/>
          <w:lang w:eastAsia="en-GB"/>
        </w:rPr>
        <w:t>The C</w:t>
      </w:r>
      <w:r>
        <w:rPr>
          <w:rFonts w:ascii="Arial" w:eastAsia="Times New Roman" w:hAnsi="Arial" w:cs="Arial"/>
          <w:szCs w:val="20"/>
          <w:lang w:eastAsia="en-GB"/>
        </w:rPr>
        <w:t>ouncil</w:t>
      </w:r>
      <w:r w:rsidRPr="005332FA">
        <w:rPr>
          <w:rFonts w:ascii="Arial" w:eastAsia="Times New Roman" w:hAnsi="Arial" w:cs="Arial"/>
          <w:szCs w:val="20"/>
          <w:lang w:eastAsia="en-GB"/>
        </w:rPr>
        <w:t xml:space="preserve"> will investigate each complaint, obtaining further information as necessary from you and/or from staff or members of the Council.</w:t>
      </w:r>
      <w:r>
        <w:rPr>
          <w:rFonts w:ascii="Arial" w:eastAsia="Times New Roman" w:hAnsi="Arial" w:cs="Arial"/>
          <w:szCs w:val="20"/>
          <w:lang w:eastAsia="en-GB"/>
        </w:rPr>
        <w:t xml:space="preserve"> This can be investigated under standing order</w:t>
      </w:r>
      <w:r w:rsidR="00107ABA">
        <w:rPr>
          <w:rFonts w:ascii="Arial" w:eastAsia="Times New Roman" w:hAnsi="Arial" w:cs="Arial"/>
          <w:szCs w:val="20"/>
          <w:lang w:eastAsia="en-GB"/>
        </w:rPr>
        <w:t xml:space="preserve">s, </w:t>
      </w:r>
      <w:r>
        <w:rPr>
          <w:rFonts w:ascii="Arial" w:eastAsia="Times New Roman" w:hAnsi="Arial" w:cs="Arial"/>
          <w:szCs w:val="20"/>
          <w:lang w:eastAsia="en-GB"/>
        </w:rPr>
        <w:t>and discussed at the next full council meeting.</w:t>
      </w:r>
      <w:r w:rsidR="00A54017">
        <w:rPr>
          <w:rFonts w:ascii="Arial" w:eastAsia="Times New Roman" w:hAnsi="Arial" w:cs="Arial"/>
          <w:szCs w:val="20"/>
          <w:lang w:eastAsia="en-GB"/>
        </w:rPr>
        <w:t xml:space="preserve"> If necessary the complaint may be discussed under exempt business where the public and press may be excluded.</w:t>
      </w:r>
    </w:p>
    <w:p w14:paraId="0E0BE87C" w14:textId="77777777" w:rsidR="005332FA" w:rsidRPr="005332FA" w:rsidRDefault="005332FA" w:rsidP="005332FA">
      <w:pPr>
        <w:spacing w:after="0" w:line="240" w:lineRule="auto"/>
        <w:ind w:left="720"/>
        <w:contextualSpacing/>
        <w:rPr>
          <w:rFonts w:ascii="Arial" w:eastAsia="Times New Roman" w:hAnsi="Arial" w:cs="Arial"/>
          <w:szCs w:val="20"/>
          <w:lang w:eastAsia="en-GB"/>
        </w:rPr>
      </w:pPr>
    </w:p>
    <w:p w14:paraId="79E2A3B3" w14:textId="77777777" w:rsidR="005332FA" w:rsidRDefault="005332FA" w:rsidP="005332FA">
      <w:pPr>
        <w:numPr>
          <w:ilvl w:val="0"/>
          <w:numId w:val="1"/>
        </w:numPr>
        <w:spacing w:after="0" w:line="240" w:lineRule="auto"/>
        <w:contextualSpacing/>
        <w:jc w:val="both"/>
        <w:rPr>
          <w:rFonts w:ascii="Arial" w:eastAsia="Times New Roman" w:hAnsi="Arial" w:cs="Arial"/>
          <w:szCs w:val="20"/>
          <w:lang w:eastAsia="en-GB"/>
        </w:rPr>
      </w:pPr>
      <w:r w:rsidRPr="005332FA">
        <w:rPr>
          <w:rFonts w:ascii="Arial" w:eastAsia="Times New Roman" w:hAnsi="Arial" w:cs="Arial"/>
          <w:szCs w:val="20"/>
          <w:lang w:eastAsia="en-GB"/>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76B691D7" w14:textId="77777777" w:rsidR="000118C8" w:rsidRDefault="000118C8" w:rsidP="000118C8">
      <w:pPr>
        <w:spacing w:after="0" w:line="240" w:lineRule="auto"/>
        <w:ind w:left="360"/>
        <w:contextualSpacing/>
        <w:jc w:val="both"/>
        <w:rPr>
          <w:rFonts w:ascii="Arial" w:eastAsia="Times New Roman" w:hAnsi="Arial" w:cs="Arial"/>
          <w:szCs w:val="20"/>
          <w:lang w:eastAsia="en-GB"/>
        </w:rPr>
      </w:pPr>
    </w:p>
    <w:p w14:paraId="494586B3" w14:textId="77777777" w:rsidR="00165778" w:rsidRPr="000118C8" w:rsidRDefault="00165778" w:rsidP="005332FA">
      <w:pPr>
        <w:numPr>
          <w:ilvl w:val="0"/>
          <w:numId w:val="1"/>
        </w:numPr>
        <w:spacing w:after="0" w:line="240" w:lineRule="auto"/>
        <w:contextualSpacing/>
        <w:jc w:val="both"/>
        <w:rPr>
          <w:rFonts w:ascii="Arial" w:eastAsia="Times New Roman" w:hAnsi="Arial" w:cs="Arial"/>
          <w:szCs w:val="20"/>
          <w:lang w:eastAsia="en-GB"/>
        </w:rPr>
      </w:pPr>
      <w:r w:rsidRPr="000118C8">
        <w:rPr>
          <w:rFonts w:ascii="Arial" w:hAnsi="Arial" w:cs="Arial"/>
        </w:rPr>
        <w:t xml:space="preserve">If we do not hear from you within ten working days of our reply, we will close the complaint. </w:t>
      </w:r>
    </w:p>
    <w:p w14:paraId="442DB197" w14:textId="77777777" w:rsidR="005332FA" w:rsidRPr="005332FA" w:rsidRDefault="005332FA" w:rsidP="005332FA">
      <w:pPr>
        <w:spacing w:after="0" w:line="240" w:lineRule="auto"/>
        <w:jc w:val="both"/>
        <w:rPr>
          <w:rFonts w:ascii="Arial" w:eastAsia="Times New Roman" w:hAnsi="Arial" w:cs="Arial"/>
          <w:b/>
          <w:szCs w:val="20"/>
          <w:lang w:eastAsia="en-GB"/>
        </w:rPr>
      </w:pPr>
    </w:p>
    <w:p w14:paraId="2802BB7C" w14:textId="77777777" w:rsidR="005332FA" w:rsidRPr="005332FA" w:rsidRDefault="005332FA" w:rsidP="005332FA">
      <w:pPr>
        <w:spacing w:after="0" w:line="240" w:lineRule="auto"/>
        <w:jc w:val="both"/>
        <w:outlineLvl w:val="0"/>
        <w:rPr>
          <w:rFonts w:ascii="Arial" w:eastAsia="Times New Roman" w:hAnsi="Arial" w:cs="Arial"/>
          <w:b/>
          <w:szCs w:val="20"/>
          <w:lang w:eastAsia="en-GB"/>
        </w:rPr>
      </w:pPr>
      <w:r w:rsidRPr="005332FA">
        <w:rPr>
          <w:rFonts w:ascii="Arial" w:eastAsia="Times New Roman" w:hAnsi="Arial" w:cs="Arial"/>
          <w:b/>
          <w:szCs w:val="20"/>
          <w:lang w:eastAsia="en-GB"/>
        </w:rPr>
        <w:t>Contacts</w:t>
      </w:r>
    </w:p>
    <w:p w14:paraId="0BDF3E6B" w14:textId="77777777" w:rsidR="005332FA" w:rsidRPr="005332FA" w:rsidRDefault="005332FA" w:rsidP="005332FA">
      <w:pPr>
        <w:spacing w:after="0" w:line="240" w:lineRule="auto"/>
        <w:jc w:val="both"/>
        <w:rPr>
          <w:rFonts w:ascii="Arial" w:eastAsia="Times New Roman" w:hAnsi="Arial" w:cs="Arial"/>
          <w:szCs w:val="20"/>
          <w:lang w:eastAsia="en-GB"/>
        </w:rPr>
      </w:pPr>
    </w:p>
    <w:p w14:paraId="670A112C" w14:textId="59C16773" w:rsidR="000118C8" w:rsidRPr="005332FA" w:rsidRDefault="005332FA" w:rsidP="000118C8">
      <w:pPr>
        <w:spacing w:after="0" w:line="240" w:lineRule="auto"/>
        <w:rPr>
          <w:rFonts w:ascii="Arial" w:eastAsia="Times New Roman" w:hAnsi="Arial" w:cs="Arial"/>
          <w:szCs w:val="20"/>
          <w:lang w:eastAsia="en-GB"/>
        </w:rPr>
      </w:pPr>
      <w:r w:rsidRPr="005332FA">
        <w:rPr>
          <w:rFonts w:ascii="Arial" w:eastAsia="Times New Roman" w:hAnsi="Arial" w:cs="Arial"/>
          <w:szCs w:val="20"/>
          <w:lang w:eastAsia="en-GB"/>
        </w:rPr>
        <w:t xml:space="preserve">The Clerk of </w:t>
      </w:r>
      <w:r>
        <w:rPr>
          <w:rFonts w:ascii="Arial" w:eastAsia="Times New Roman" w:hAnsi="Arial" w:cs="Arial"/>
          <w:szCs w:val="20"/>
          <w:lang w:eastAsia="en-GB"/>
        </w:rPr>
        <w:t>East Goscote</w:t>
      </w:r>
      <w:r w:rsidRPr="005332FA">
        <w:rPr>
          <w:rFonts w:ascii="Arial" w:eastAsia="Times New Roman" w:hAnsi="Arial" w:cs="Arial"/>
          <w:szCs w:val="20"/>
          <w:lang w:eastAsia="en-GB"/>
        </w:rPr>
        <w:t xml:space="preserve"> Parish Council</w:t>
      </w:r>
      <w:r w:rsidR="000118C8">
        <w:rPr>
          <w:rFonts w:ascii="Arial" w:eastAsia="Times New Roman" w:hAnsi="Arial" w:cs="Arial"/>
          <w:szCs w:val="20"/>
          <w:lang w:eastAsia="en-GB"/>
        </w:rPr>
        <w:tab/>
      </w:r>
      <w:r w:rsidR="000118C8">
        <w:rPr>
          <w:rFonts w:ascii="Arial" w:eastAsia="Times New Roman" w:hAnsi="Arial" w:cs="Arial"/>
          <w:szCs w:val="20"/>
          <w:lang w:eastAsia="en-GB"/>
        </w:rPr>
        <w:tab/>
      </w:r>
      <w:r w:rsidR="000118C8" w:rsidRPr="005332FA">
        <w:rPr>
          <w:rFonts w:ascii="Arial" w:eastAsia="Times New Roman" w:hAnsi="Arial" w:cs="Arial"/>
          <w:szCs w:val="20"/>
          <w:lang w:eastAsia="en-GB"/>
        </w:rPr>
        <w:t>Telephone:</w:t>
      </w:r>
      <w:r w:rsidR="000118C8" w:rsidRPr="005332FA">
        <w:rPr>
          <w:rFonts w:ascii="Arial" w:eastAsia="Times New Roman" w:hAnsi="Arial" w:cs="Arial"/>
          <w:szCs w:val="20"/>
          <w:lang w:eastAsia="en-GB"/>
        </w:rPr>
        <w:tab/>
      </w:r>
      <w:r w:rsidR="000118C8">
        <w:rPr>
          <w:rFonts w:ascii="Arial" w:eastAsia="Times New Roman" w:hAnsi="Arial" w:cs="Arial"/>
          <w:szCs w:val="20"/>
          <w:lang w:eastAsia="en-GB"/>
        </w:rPr>
        <w:t>0116 2602202</w:t>
      </w:r>
    </w:p>
    <w:p w14:paraId="0841A772" w14:textId="5830E0FC" w:rsidR="000118C8" w:rsidRPr="005332FA" w:rsidRDefault="000118C8" w:rsidP="000118C8">
      <w:pPr>
        <w:spacing w:after="0" w:line="240" w:lineRule="auto"/>
        <w:rPr>
          <w:rFonts w:ascii="Arial" w:eastAsia="Times New Roman" w:hAnsi="Arial" w:cs="Arial"/>
          <w:szCs w:val="20"/>
          <w:lang w:eastAsia="en-GB"/>
        </w:rPr>
      </w:pPr>
      <w:r>
        <w:rPr>
          <w:rFonts w:ascii="Arial" w:eastAsia="Times New Roman" w:hAnsi="Arial" w:cs="Arial"/>
          <w:szCs w:val="20"/>
          <w:lang w:eastAsia="en-GB"/>
        </w:rPr>
        <w:t>Email:</w:t>
      </w:r>
      <w:r>
        <w:rPr>
          <w:rFonts w:ascii="Arial" w:eastAsia="Times New Roman" w:hAnsi="Arial" w:cs="Arial"/>
          <w:szCs w:val="20"/>
          <w:lang w:eastAsia="en-GB"/>
        </w:rPr>
        <w:tab/>
      </w:r>
      <w:r>
        <w:rPr>
          <w:rFonts w:ascii="Arial" w:eastAsia="Times New Roman" w:hAnsi="Arial" w:cs="Arial"/>
          <w:szCs w:val="20"/>
          <w:lang w:eastAsia="en-GB"/>
        </w:rPr>
        <w:tab/>
      </w:r>
      <w:r w:rsidRPr="0065577D">
        <w:rPr>
          <w:rFonts w:ascii="Arial" w:eastAsia="Times New Roman" w:hAnsi="Arial" w:cs="Arial"/>
          <w:color w:val="2E74B5" w:themeColor="accent5" w:themeShade="BF"/>
          <w:szCs w:val="20"/>
          <w:u w:val="single"/>
          <w:lang w:eastAsia="en-GB"/>
        </w:rPr>
        <w:t>clerk@eastgoscotepc.org.uk</w:t>
      </w:r>
    </w:p>
    <w:p w14:paraId="205D2107" w14:textId="77777777" w:rsidR="005332FA" w:rsidRPr="005332FA" w:rsidRDefault="005332FA" w:rsidP="005332FA">
      <w:pPr>
        <w:spacing w:after="0" w:line="240" w:lineRule="auto"/>
        <w:rPr>
          <w:rFonts w:ascii="Arial" w:eastAsia="Times New Roman" w:hAnsi="Arial" w:cs="Arial"/>
          <w:szCs w:val="20"/>
          <w:lang w:eastAsia="en-GB"/>
        </w:rPr>
      </w:pPr>
      <w:r>
        <w:rPr>
          <w:rFonts w:ascii="Arial" w:eastAsia="Times New Roman" w:hAnsi="Arial" w:cs="Arial"/>
          <w:szCs w:val="20"/>
          <w:lang w:eastAsia="en-GB"/>
        </w:rPr>
        <w:t>The Village Hall</w:t>
      </w:r>
    </w:p>
    <w:p w14:paraId="2FC8D3E0" w14:textId="77777777" w:rsidR="005332FA" w:rsidRPr="005332FA" w:rsidRDefault="005332FA" w:rsidP="005332FA">
      <w:pPr>
        <w:spacing w:after="0" w:line="240" w:lineRule="auto"/>
        <w:rPr>
          <w:rFonts w:ascii="Arial" w:eastAsia="Times New Roman" w:hAnsi="Arial" w:cs="Arial"/>
          <w:szCs w:val="20"/>
          <w:lang w:eastAsia="en-GB"/>
        </w:rPr>
      </w:pPr>
      <w:r>
        <w:rPr>
          <w:rFonts w:ascii="Arial" w:eastAsia="Times New Roman" w:hAnsi="Arial" w:cs="Arial"/>
          <w:szCs w:val="20"/>
          <w:lang w:eastAsia="en-GB"/>
        </w:rPr>
        <w:t>Long Furrow</w:t>
      </w:r>
    </w:p>
    <w:p w14:paraId="4674F30B" w14:textId="387D7963" w:rsidR="005332FA" w:rsidRPr="005332FA" w:rsidRDefault="005332FA" w:rsidP="005332FA">
      <w:pPr>
        <w:spacing w:after="0" w:line="240" w:lineRule="auto"/>
        <w:rPr>
          <w:rFonts w:ascii="Arial" w:eastAsia="Times New Roman" w:hAnsi="Arial" w:cs="Arial"/>
          <w:szCs w:val="20"/>
          <w:lang w:eastAsia="en-GB"/>
        </w:rPr>
      </w:pPr>
      <w:r>
        <w:rPr>
          <w:rFonts w:ascii="Arial" w:eastAsia="Times New Roman" w:hAnsi="Arial" w:cs="Arial"/>
          <w:szCs w:val="20"/>
          <w:lang w:eastAsia="en-GB"/>
        </w:rPr>
        <w:t>East Goscote</w:t>
      </w:r>
      <w:r w:rsidR="00FE3CFE">
        <w:rPr>
          <w:rFonts w:ascii="Arial" w:eastAsia="Times New Roman" w:hAnsi="Arial" w:cs="Arial"/>
          <w:szCs w:val="20"/>
          <w:lang w:eastAsia="en-GB"/>
        </w:rPr>
        <w:t>, Leics LE7 3ZL</w:t>
      </w:r>
    </w:p>
    <w:p w14:paraId="79CFA4E0" w14:textId="77777777" w:rsidR="0065577D" w:rsidRDefault="0065577D" w:rsidP="000118C8">
      <w:pPr>
        <w:spacing w:after="0" w:line="240" w:lineRule="auto"/>
        <w:rPr>
          <w:rFonts w:ascii="Arial" w:eastAsia="Times New Roman" w:hAnsi="Arial" w:cs="Arial"/>
          <w:szCs w:val="20"/>
          <w:lang w:eastAsia="en-GB"/>
        </w:rPr>
      </w:pPr>
    </w:p>
    <w:p w14:paraId="0B8B26E1" w14:textId="0758DFAB" w:rsidR="000118C8" w:rsidRPr="008E4100" w:rsidRDefault="005332FA" w:rsidP="000118C8">
      <w:pPr>
        <w:spacing w:after="0" w:line="240" w:lineRule="auto"/>
        <w:rPr>
          <w:rFonts w:ascii="Arial" w:eastAsia="Times New Roman" w:hAnsi="Arial" w:cs="Arial"/>
          <w:szCs w:val="20"/>
          <w:u w:val="single"/>
          <w:lang w:eastAsia="en-GB"/>
        </w:rPr>
      </w:pPr>
      <w:r>
        <w:rPr>
          <w:rFonts w:ascii="Arial" w:eastAsia="Times New Roman" w:hAnsi="Arial" w:cs="Arial"/>
          <w:szCs w:val="20"/>
          <w:lang w:eastAsia="en-GB"/>
        </w:rPr>
        <w:t xml:space="preserve">The Chairman of East Goscote </w:t>
      </w:r>
      <w:r w:rsidRPr="005332FA">
        <w:rPr>
          <w:rFonts w:ascii="Arial" w:eastAsia="Times New Roman" w:hAnsi="Arial" w:cs="Arial"/>
          <w:szCs w:val="20"/>
          <w:lang w:eastAsia="en-GB"/>
        </w:rPr>
        <w:t>Parish Council</w:t>
      </w:r>
      <w:r w:rsidR="000118C8" w:rsidRPr="000118C8">
        <w:rPr>
          <w:rFonts w:ascii="Arial" w:eastAsia="Times New Roman" w:hAnsi="Arial" w:cs="Arial"/>
          <w:szCs w:val="20"/>
          <w:lang w:eastAsia="en-GB"/>
        </w:rPr>
        <w:t xml:space="preserve"> </w:t>
      </w:r>
      <w:r w:rsidR="000118C8">
        <w:rPr>
          <w:rFonts w:ascii="Arial" w:eastAsia="Times New Roman" w:hAnsi="Arial" w:cs="Arial"/>
          <w:szCs w:val="20"/>
          <w:lang w:eastAsia="en-GB"/>
        </w:rPr>
        <w:tab/>
      </w:r>
      <w:r w:rsidR="000118C8" w:rsidRPr="005332FA">
        <w:rPr>
          <w:rFonts w:ascii="Arial" w:eastAsia="Times New Roman" w:hAnsi="Arial" w:cs="Arial"/>
          <w:szCs w:val="20"/>
          <w:lang w:eastAsia="en-GB"/>
        </w:rPr>
        <w:t>Telephone:</w:t>
      </w:r>
      <w:r w:rsidR="000118C8" w:rsidRPr="005332FA">
        <w:rPr>
          <w:rFonts w:ascii="Arial" w:eastAsia="Times New Roman" w:hAnsi="Arial" w:cs="Arial"/>
          <w:szCs w:val="20"/>
          <w:lang w:eastAsia="en-GB"/>
        </w:rPr>
        <w:tab/>
      </w:r>
      <w:r w:rsidR="000118C8">
        <w:rPr>
          <w:rFonts w:ascii="Arial" w:eastAsia="Times New Roman" w:hAnsi="Arial" w:cs="Arial"/>
          <w:szCs w:val="20"/>
          <w:lang w:eastAsia="en-GB"/>
        </w:rPr>
        <w:t>07948419664</w:t>
      </w:r>
    </w:p>
    <w:p w14:paraId="39D4B60F" w14:textId="633D512D" w:rsidR="005E543F" w:rsidRDefault="005332FA" w:rsidP="005332FA">
      <w:pPr>
        <w:spacing w:after="0" w:line="240" w:lineRule="auto"/>
        <w:rPr>
          <w:rFonts w:ascii="Arial" w:eastAsia="Times New Roman" w:hAnsi="Arial" w:cs="Arial"/>
          <w:szCs w:val="20"/>
          <w:lang w:eastAsia="en-GB"/>
        </w:rPr>
      </w:pPr>
      <w:r w:rsidRPr="0015527B">
        <w:rPr>
          <w:rFonts w:ascii="Arial" w:eastAsia="Times New Roman" w:hAnsi="Arial" w:cs="Arial"/>
          <w:szCs w:val="20"/>
          <w:lang w:eastAsia="en-GB"/>
        </w:rPr>
        <w:t>Email:</w:t>
      </w:r>
      <w:r w:rsidRPr="0015527B">
        <w:rPr>
          <w:rFonts w:ascii="Arial" w:eastAsia="Times New Roman" w:hAnsi="Arial" w:cs="Arial"/>
          <w:szCs w:val="20"/>
          <w:lang w:eastAsia="en-GB"/>
        </w:rPr>
        <w:tab/>
      </w:r>
      <w:r w:rsidR="00FE3CFE">
        <w:rPr>
          <w:rFonts w:ascii="Arial" w:eastAsia="Times New Roman" w:hAnsi="Arial" w:cs="Arial"/>
          <w:szCs w:val="20"/>
          <w:lang w:eastAsia="en-GB"/>
        </w:rPr>
        <w:tab/>
      </w:r>
      <w:hyperlink r:id="rId10" w:history="1">
        <w:r w:rsidR="0065577D" w:rsidRPr="00C75BEA">
          <w:rPr>
            <w:rStyle w:val="Hyperlink"/>
            <w:rFonts w:ascii="Arial" w:eastAsia="Times New Roman" w:hAnsi="Arial" w:cs="Arial"/>
            <w:szCs w:val="20"/>
            <w:lang w:eastAsia="en-GB"/>
          </w:rPr>
          <w:t>cllr.malpus@mail.com</w:t>
        </w:r>
      </w:hyperlink>
      <w:r w:rsidRPr="0015527B">
        <w:rPr>
          <w:rFonts w:ascii="Arial" w:eastAsia="Times New Roman" w:hAnsi="Arial" w:cs="Arial"/>
          <w:szCs w:val="20"/>
          <w:lang w:eastAsia="en-GB"/>
        </w:rPr>
        <w:tab/>
      </w:r>
    </w:p>
    <w:p w14:paraId="2DF52D12" w14:textId="7D541ED3" w:rsidR="0065577D" w:rsidRDefault="0065577D" w:rsidP="005332FA">
      <w:pPr>
        <w:spacing w:after="0" w:line="240" w:lineRule="auto"/>
        <w:rPr>
          <w:rFonts w:ascii="Arial" w:eastAsia="Times New Roman" w:hAnsi="Arial" w:cs="Arial"/>
          <w:szCs w:val="20"/>
          <w:lang w:eastAsia="en-GB"/>
        </w:rPr>
      </w:pPr>
      <w:r>
        <w:rPr>
          <w:rFonts w:ascii="Arial" w:eastAsia="Times New Roman" w:hAnsi="Arial" w:cs="Arial"/>
          <w:szCs w:val="20"/>
          <w:lang w:eastAsia="en-GB"/>
        </w:rPr>
        <w:t>The Village Hall</w:t>
      </w:r>
    </w:p>
    <w:p w14:paraId="4260240F" w14:textId="7B7BE926" w:rsidR="0065577D" w:rsidRDefault="0065577D" w:rsidP="005332FA">
      <w:pPr>
        <w:spacing w:after="0" w:line="240" w:lineRule="auto"/>
        <w:rPr>
          <w:rFonts w:ascii="Arial" w:eastAsia="Times New Roman" w:hAnsi="Arial" w:cs="Arial"/>
          <w:szCs w:val="20"/>
          <w:lang w:eastAsia="en-GB"/>
        </w:rPr>
      </w:pPr>
      <w:r>
        <w:rPr>
          <w:rFonts w:ascii="Arial" w:eastAsia="Times New Roman" w:hAnsi="Arial" w:cs="Arial"/>
          <w:szCs w:val="20"/>
          <w:lang w:eastAsia="en-GB"/>
        </w:rPr>
        <w:t>Long Furrow</w:t>
      </w:r>
    </w:p>
    <w:p w14:paraId="1F2F7A84" w14:textId="7D8A19C8" w:rsidR="0065577D" w:rsidRDefault="0065577D" w:rsidP="005332FA">
      <w:pPr>
        <w:spacing w:after="0" w:line="240" w:lineRule="auto"/>
        <w:rPr>
          <w:rFonts w:ascii="Arial" w:eastAsia="Times New Roman" w:hAnsi="Arial" w:cs="Arial"/>
          <w:szCs w:val="20"/>
          <w:lang w:eastAsia="en-GB"/>
        </w:rPr>
      </w:pPr>
      <w:r>
        <w:rPr>
          <w:rFonts w:ascii="Arial" w:eastAsia="Times New Roman" w:hAnsi="Arial" w:cs="Arial"/>
          <w:szCs w:val="20"/>
          <w:lang w:eastAsia="en-GB"/>
        </w:rPr>
        <w:t>East Goscote</w:t>
      </w:r>
    </w:p>
    <w:p w14:paraId="5BAC56C8" w14:textId="360C19C6" w:rsidR="0065577D" w:rsidRDefault="0065577D" w:rsidP="005332FA">
      <w:pPr>
        <w:spacing w:after="0" w:line="240" w:lineRule="auto"/>
        <w:rPr>
          <w:rFonts w:ascii="Arial" w:eastAsia="Times New Roman" w:hAnsi="Arial" w:cs="Arial"/>
          <w:szCs w:val="20"/>
          <w:lang w:eastAsia="en-GB"/>
        </w:rPr>
      </w:pPr>
      <w:proofErr w:type="gramStart"/>
      <w:r>
        <w:rPr>
          <w:rFonts w:ascii="Arial" w:eastAsia="Times New Roman" w:hAnsi="Arial" w:cs="Arial"/>
          <w:szCs w:val="20"/>
          <w:lang w:eastAsia="en-GB"/>
        </w:rPr>
        <w:t>Leicester  LE</w:t>
      </w:r>
      <w:proofErr w:type="gramEnd"/>
      <w:r>
        <w:rPr>
          <w:rFonts w:ascii="Arial" w:eastAsia="Times New Roman" w:hAnsi="Arial" w:cs="Arial"/>
          <w:szCs w:val="20"/>
          <w:lang w:eastAsia="en-GB"/>
        </w:rPr>
        <w:t>&amp; 3ZL</w:t>
      </w:r>
    </w:p>
    <w:p w14:paraId="50ED2386" w14:textId="77777777" w:rsidR="0065577D" w:rsidRDefault="0065577D" w:rsidP="005332FA">
      <w:pPr>
        <w:spacing w:after="0" w:line="240" w:lineRule="auto"/>
        <w:rPr>
          <w:rFonts w:ascii="Arial" w:eastAsia="Times New Roman" w:hAnsi="Arial" w:cs="Arial"/>
          <w:szCs w:val="20"/>
          <w:lang w:eastAsia="en-GB"/>
        </w:rPr>
      </w:pPr>
    </w:p>
    <w:p w14:paraId="347899D5" w14:textId="77777777" w:rsidR="0065577D" w:rsidRDefault="0065577D" w:rsidP="005332FA">
      <w:pPr>
        <w:spacing w:after="0" w:line="240" w:lineRule="auto"/>
        <w:rPr>
          <w:rFonts w:ascii="Arial" w:eastAsia="Times New Roman" w:hAnsi="Arial" w:cs="Arial"/>
          <w:szCs w:val="20"/>
          <w:lang w:eastAsia="en-GB"/>
        </w:rPr>
      </w:pPr>
    </w:p>
    <w:p w14:paraId="7F142C5A" w14:textId="77777777" w:rsidR="0065577D" w:rsidRDefault="0065577D" w:rsidP="005332FA">
      <w:pPr>
        <w:spacing w:after="0" w:line="240" w:lineRule="auto"/>
        <w:rPr>
          <w:rFonts w:ascii="Arial" w:eastAsia="Times New Roman" w:hAnsi="Arial" w:cs="Arial"/>
          <w:szCs w:val="20"/>
          <w:lang w:eastAsia="en-GB"/>
        </w:rPr>
      </w:pPr>
    </w:p>
    <w:p w14:paraId="43F67F91" w14:textId="0D0CDBF3" w:rsidR="0065577D" w:rsidRDefault="00F6676D" w:rsidP="005332FA">
      <w:pPr>
        <w:spacing w:after="0" w:line="240" w:lineRule="auto"/>
        <w:rPr>
          <w:rFonts w:ascii="Arial" w:eastAsia="Times New Roman" w:hAnsi="Arial" w:cs="Arial"/>
          <w:szCs w:val="20"/>
          <w:lang w:eastAsia="en-GB"/>
        </w:rPr>
      </w:pPr>
      <w:r>
        <w:rPr>
          <w:rFonts w:ascii="Arial" w:eastAsia="Times New Roman" w:hAnsi="Arial" w:cs="Arial"/>
          <w:szCs w:val="20"/>
          <w:lang w:eastAsia="en-GB"/>
        </w:rPr>
        <w:t>Revised October 2019</w:t>
      </w:r>
    </w:p>
    <w:p w14:paraId="6288B5B7" w14:textId="77777777" w:rsidR="0065577D" w:rsidRDefault="0065577D" w:rsidP="005332FA">
      <w:pPr>
        <w:spacing w:after="0" w:line="240" w:lineRule="auto"/>
        <w:rPr>
          <w:rFonts w:ascii="Arial" w:eastAsia="Times New Roman" w:hAnsi="Arial" w:cs="Arial"/>
          <w:szCs w:val="20"/>
          <w:lang w:eastAsia="en-GB"/>
        </w:rPr>
      </w:pPr>
    </w:p>
    <w:p w14:paraId="4B8B2A23" w14:textId="387D8D50" w:rsidR="0065577D" w:rsidRPr="0015527B" w:rsidRDefault="0065577D" w:rsidP="005332FA">
      <w:pPr>
        <w:spacing w:after="0" w:line="240" w:lineRule="auto"/>
        <w:rPr>
          <w:rFonts w:ascii="Arial" w:eastAsia="Times New Roman" w:hAnsi="Arial" w:cs="Arial"/>
          <w:szCs w:val="20"/>
          <w:lang w:eastAsia="en-GB"/>
        </w:rPr>
      </w:pPr>
    </w:p>
    <w:sectPr w:rsidR="0065577D" w:rsidRPr="0015527B" w:rsidSect="00F6676D">
      <w:headerReference w:type="default" r:id="rId11"/>
      <w:footerReference w:type="default" r:id="rId12"/>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39E14" w14:textId="77777777" w:rsidR="00303C7F" w:rsidRDefault="00303C7F">
      <w:pPr>
        <w:spacing w:after="0" w:line="240" w:lineRule="auto"/>
      </w:pPr>
      <w:r>
        <w:separator/>
      </w:r>
    </w:p>
  </w:endnote>
  <w:endnote w:type="continuationSeparator" w:id="0">
    <w:p w14:paraId="507E25EE" w14:textId="77777777" w:rsidR="00303C7F" w:rsidRDefault="0030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CE4D" w14:textId="77777777" w:rsidR="00CF4B97" w:rsidRDefault="00CF4B97" w:rsidP="00CF4B9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06CE3" w14:textId="77777777" w:rsidR="00303C7F" w:rsidRDefault="00303C7F">
      <w:pPr>
        <w:spacing w:after="0" w:line="240" w:lineRule="auto"/>
      </w:pPr>
      <w:r>
        <w:separator/>
      </w:r>
    </w:p>
  </w:footnote>
  <w:footnote w:type="continuationSeparator" w:id="0">
    <w:p w14:paraId="000F6918" w14:textId="77777777" w:rsidR="00303C7F" w:rsidRDefault="00303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483E" w14:textId="5853E679" w:rsidR="00CF4B97" w:rsidRDefault="00165778">
    <w:pPr>
      <w:pStyle w:val="Header"/>
    </w:pPr>
    <w:r>
      <w:rPr>
        <w:noProof/>
        <w:lang w:eastAsia="en-GB"/>
      </w:rPr>
      <mc:AlternateContent>
        <mc:Choice Requires="wps">
          <w:drawing>
            <wp:anchor distT="0" distB="0" distL="114300" distR="114300" simplePos="0" relativeHeight="251657728" behindDoc="0" locked="0" layoutInCell="0" allowOverlap="1" wp14:anchorId="7B7F6E81" wp14:editId="2ECF0DDF">
              <wp:simplePos x="0" y="0"/>
              <wp:positionH relativeFrom="column">
                <wp:posOffset>2103120</wp:posOffset>
              </wp:positionH>
              <wp:positionV relativeFrom="paragraph">
                <wp:posOffset>14605</wp:posOffset>
              </wp:positionV>
              <wp:extent cx="3931920" cy="14814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4E36" w14:textId="77777777" w:rsidR="00CF4B97" w:rsidRDefault="00CF4B97" w:rsidP="00CF4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6pt;margin-top:1.15pt;width:309.6pt;height:1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ei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" o:allowincell="f" filled="f" stroked="f">
              <v:textbox>
                <w:txbxContent>
                  <w:p w14:paraId="62BF4E36" w14:textId="77777777" w:rsidR="00CF4B97" w:rsidRDefault="00CF4B97" w:rsidP="00CF4B9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FA"/>
    <w:rsid w:val="000118C8"/>
    <w:rsid w:val="00063AFC"/>
    <w:rsid w:val="0009547E"/>
    <w:rsid w:val="000C1FAA"/>
    <w:rsid w:val="00107ABA"/>
    <w:rsid w:val="0015527B"/>
    <w:rsid w:val="00165778"/>
    <w:rsid w:val="00303C7F"/>
    <w:rsid w:val="00354E08"/>
    <w:rsid w:val="003C20C5"/>
    <w:rsid w:val="005332FA"/>
    <w:rsid w:val="005E543F"/>
    <w:rsid w:val="005E5DCD"/>
    <w:rsid w:val="0065577D"/>
    <w:rsid w:val="006C597D"/>
    <w:rsid w:val="007746CF"/>
    <w:rsid w:val="007B53A1"/>
    <w:rsid w:val="00850C19"/>
    <w:rsid w:val="008E4100"/>
    <w:rsid w:val="009F0552"/>
    <w:rsid w:val="00A54017"/>
    <w:rsid w:val="00AA255C"/>
    <w:rsid w:val="00AD4C27"/>
    <w:rsid w:val="00AE522E"/>
    <w:rsid w:val="00B81324"/>
    <w:rsid w:val="00CE1D1B"/>
    <w:rsid w:val="00CF4B97"/>
    <w:rsid w:val="00F6676D"/>
    <w:rsid w:val="00F7776F"/>
    <w:rsid w:val="00FD4E05"/>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FA"/>
  </w:style>
  <w:style w:type="paragraph" w:styleId="Footer">
    <w:name w:val="footer"/>
    <w:basedOn w:val="Normal"/>
    <w:link w:val="FooterChar"/>
    <w:uiPriority w:val="99"/>
    <w:unhideWhenUsed/>
    <w:rsid w:val="0053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FA"/>
  </w:style>
  <w:style w:type="paragraph" w:styleId="ListParagraph">
    <w:name w:val="List Paragraph"/>
    <w:basedOn w:val="Normal"/>
    <w:uiPriority w:val="34"/>
    <w:qFormat/>
    <w:rsid w:val="00165778"/>
    <w:pPr>
      <w:ind w:left="720"/>
    </w:pPr>
  </w:style>
  <w:style w:type="paragraph" w:styleId="BalloonText">
    <w:name w:val="Balloon Text"/>
    <w:basedOn w:val="Normal"/>
    <w:link w:val="BalloonTextChar"/>
    <w:uiPriority w:val="99"/>
    <w:semiHidden/>
    <w:unhideWhenUsed/>
    <w:rsid w:val="0001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C8"/>
    <w:rPr>
      <w:rFonts w:ascii="Tahoma" w:hAnsi="Tahoma" w:cs="Tahoma"/>
      <w:sz w:val="16"/>
      <w:szCs w:val="16"/>
      <w:lang w:eastAsia="en-US"/>
    </w:rPr>
  </w:style>
  <w:style w:type="character" w:styleId="Hyperlink">
    <w:name w:val="Hyperlink"/>
    <w:basedOn w:val="DefaultParagraphFont"/>
    <w:uiPriority w:val="99"/>
    <w:unhideWhenUsed/>
    <w:rsid w:val="006557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FA"/>
  </w:style>
  <w:style w:type="paragraph" w:styleId="Footer">
    <w:name w:val="footer"/>
    <w:basedOn w:val="Normal"/>
    <w:link w:val="FooterChar"/>
    <w:uiPriority w:val="99"/>
    <w:unhideWhenUsed/>
    <w:rsid w:val="0053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FA"/>
  </w:style>
  <w:style w:type="paragraph" w:styleId="ListParagraph">
    <w:name w:val="List Paragraph"/>
    <w:basedOn w:val="Normal"/>
    <w:uiPriority w:val="34"/>
    <w:qFormat/>
    <w:rsid w:val="00165778"/>
    <w:pPr>
      <w:ind w:left="720"/>
    </w:pPr>
  </w:style>
  <w:style w:type="paragraph" w:styleId="BalloonText">
    <w:name w:val="Balloon Text"/>
    <w:basedOn w:val="Normal"/>
    <w:link w:val="BalloonTextChar"/>
    <w:uiPriority w:val="99"/>
    <w:semiHidden/>
    <w:unhideWhenUsed/>
    <w:rsid w:val="0001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C8"/>
    <w:rPr>
      <w:rFonts w:ascii="Tahoma" w:hAnsi="Tahoma" w:cs="Tahoma"/>
      <w:sz w:val="16"/>
      <w:szCs w:val="16"/>
      <w:lang w:eastAsia="en-US"/>
    </w:rPr>
  </w:style>
  <w:style w:type="character" w:styleId="Hyperlink">
    <w:name w:val="Hyperlink"/>
    <w:basedOn w:val="DefaultParagraphFont"/>
    <w:uiPriority w:val="99"/>
    <w:unhideWhenUsed/>
    <w:rsid w:val="00655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lr.malpus@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A835-3B77-48E1-9444-757A68EA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pizer</dc:creator>
  <cp:lastModifiedBy>Liz</cp:lastModifiedBy>
  <cp:revision>2</cp:revision>
  <cp:lastPrinted>2018-07-19T11:20:00Z</cp:lastPrinted>
  <dcterms:created xsi:type="dcterms:W3CDTF">2019-09-16T10:10:00Z</dcterms:created>
  <dcterms:modified xsi:type="dcterms:W3CDTF">2019-09-16T10:10:00Z</dcterms:modified>
</cp:coreProperties>
</file>