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9F293" w14:textId="77777777" w:rsidR="00CE0F1E" w:rsidRDefault="00CE0F1E" w:rsidP="00CE0F1E">
      <w:pPr>
        <w:jc w:val="right"/>
        <w:rPr>
          <w:rFonts w:ascii="Arial" w:hAnsi="Arial" w:cs="Arial"/>
          <w:b/>
        </w:rPr>
      </w:pPr>
      <w:bookmarkStart w:id="0" w:name="_GoBack"/>
      <w:bookmarkEnd w:id="0"/>
      <w:r>
        <w:rPr>
          <w:rFonts w:ascii="Arial" w:hAnsi="Arial" w:cs="Arial"/>
          <w:b/>
          <w:noProof/>
          <w:lang w:eastAsia="en-GB"/>
        </w:rPr>
        <w:drawing>
          <wp:inline distT="0" distB="0" distL="0" distR="0" wp14:anchorId="7A8834D0" wp14:editId="565F0C9E">
            <wp:extent cx="1800225" cy="7263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nwood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9428" cy="726071"/>
                    </a:xfrm>
                    <a:prstGeom prst="rect">
                      <a:avLst/>
                    </a:prstGeom>
                  </pic:spPr>
                </pic:pic>
              </a:graphicData>
            </a:graphic>
          </wp:inline>
        </w:drawing>
      </w:r>
    </w:p>
    <w:p w14:paraId="204BEBEA" w14:textId="77777777" w:rsidR="00CE0F1E" w:rsidRDefault="00CE0F1E" w:rsidP="00CE0F1E">
      <w:pPr>
        <w:jc w:val="center"/>
        <w:rPr>
          <w:rFonts w:ascii="Arial" w:hAnsi="Arial" w:cs="Arial"/>
          <w:b/>
        </w:rPr>
      </w:pPr>
    </w:p>
    <w:p w14:paraId="1BA622E3" w14:textId="77777777" w:rsidR="00CE0F1E" w:rsidRDefault="00CE0F1E" w:rsidP="00CE0F1E">
      <w:pPr>
        <w:jc w:val="center"/>
        <w:rPr>
          <w:rFonts w:ascii="Arial" w:hAnsi="Arial" w:cs="Arial"/>
          <w:b/>
        </w:rPr>
      </w:pPr>
      <w:r>
        <w:rPr>
          <w:rFonts w:ascii="Arial" w:hAnsi="Arial" w:cs="Arial"/>
          <w:b/>
        </w:rPr>
        <w:t>The Anti-Social Behaviour, Crime and Policing Act 2014</w:t>
      </w:r>
    </w:p>
    <w:p w14:paraId="4F951EC1" w14:textId="77777777" w:rsidR="00CE0F1E" w:rsidRDefault="00CE0F1E" w:rsidP="00CE0F1E">
      <w:pPr>
        <w:jc w:val="center"/>
        <w:rPr>
          <w:rFonts w:ascii="Arial" w:hAnsi="Arial" w:cs="Arial"/>
          <w:b/>
        </w:rPr>
      </w:pPr>
    </w:p>
    <w:p w14:paraId="26C9A61C" w14:textId="5B67EF1D" w:rsidR="00CE0F1E" w:rsidRDefault="00CE0F1E" w:rsidP="00CE0F1E">
      <w:pPr>
        <w:jc w:val="center"/>
        <w:rPr>
          <w:rFonts w:ascii="Arial" w:hAnsi="Arial" w:cs="Arial"/>
          <w:b/>
        </w:rPr>
      </w:pPr>
      <w:r>
        <w:rPr>
          <w:rFonts w:ascii="Arial" w:hAnsi="Arial" w:cs="Arial"/>
          <w:b/>
        </w:rPr>
        <w:t xml:space="preserve">The Public Spaces Protection Order – </w:t>
      </w:r>
      <w:r w:rsidR="00683A5A">
        <w:rPr>
          <w:rFonts w:ascii="Arial" w:hAnsi="Arial" w:cs="Arial"/>
          <w:b/>
        </w:rPr>
        <w:t>Dog Control Charnwood Borough Council</w:t>
      </w:r>
      <w:r>
        <w:rPr>
          <w:rFonts w:ascii="Arial" w:hAnsi="Arial" w:cs="Arial"/>
          <w:b/>
        </w:rPr>
        <w:t xml:space="preserve"> 2016</w:t>
      </w:r>
    </w:p>
    <w:p w14:paraId="20F64B67" w14:textId="77777777" w:rsidR="00CE0F1E" w:rsidRDefault="00CE0F1E" w:rsidP="00CE0F1E">
      <w:pPr>
        <w:jc w:val="center"/>
        <w:rPr>
          <w:rFonts w:ascii="Arial" w:hAnsi="Arial" w:cs="Arial"/>
          <w:b/>
        </w:rPr>
      </w:pPr>
    </w:p>
    <w:p w14:paraId="23B76FFB" w14:textId="77777777" w:rsidR="00CE0F1E" w:rsidRDefault="00CE0F1E" w:rsidP="00CE0F1E">
      <w:pPr>
        <w:rPr>
          <w:rFonts w:ascii="Arial" w:hAnsi="Arial" w:cs="Arial"/>
        </w:rPr>
      </w:pPr>
      <w:r>
        <w:rPr>
          <w:rFonts w:ascii="Arial" w:hAnsi="Arial" w:cs="Arial"/>
        </w:rPr>
        <w:t>Charnwood Borough Council (“the Council”) in exercise of its power under section 59 of the Anti-Social Behaviour, Crime and Policing Act 2014 (“the Act”) and of all other enabling powers being satisfied that that the conditions set out in section 59 of the Act have been met hereby makes the following Order:</w:t>
      </w:r>
    </w:p>
    <w:p w14:paraId="4F4FC78D" w14:textId="77777777" w:rsidR="00CE0F1E" w:rsidRDefault="00CE0F1E" w:rsidP="00CE0F1E">
      <w:pPr>
        <w:rPr>
          <w:rFonts w:ascii="Arial" w:hAnsi="Arial" w:cs="Arial"/>
        </w:rPr>
      </w:pPr>
    </w:p>
    <w:p w14:paraId="42A73E1F" w14:textId="77777777" w:rsidR="00CE0F1E" w:rsidRDefault="00CE0F1E" w:rsidP="00CE0F1E">
      <w:pPr>
        <w:numPr>
          <w:ilvl w:val="0"/>
          <w:numId w:val="1"/>
        </w:numPr>
        <w:rPr>
          <w:rFonts w:ascii="Arial" w:hAnsi="Arial" w:cs="Arial"/>
          <w:b/>
        </w:rPr>
      </w:pPr>
      <w:r>
        <w:rPr>
          <w:rFonts w:ascii="Arial" w:hAnsi="Arial" w:cs="Arial"/>
          <w:b/>
        </w:rPr>
        <w:t>Fouling</w:t>
      </w:r>
    </w:p>
    <w:p w14:paraId="2506F332" w14:textId="110CE67C" w:rsidR="00CE0F1E" w:rsidRDefault="00CE0F1E" w:rsidP="00CE0F1E">
      <w:pPr>
        <w:ind w:left="720"/>
        <w:rPr>
          <w:rFonts w:ascii="Arial" w:hAnsi="Arial" w:cs="Arial"/>
        </w:rPr>
      </w:pPr>
      <w:r>
        <w:rPr>
          <w:rFonts w:ascii="Arial" w:hAnsi="Arial" w:cs="Arial"/>
        </w:rPr>
        <w:t>If within the admi</w:t>
      </w:r>
      <w:r w:rsidR="0038311F">
        <w:rPr>
          <w:rFonts w:ascii="Arial" w:hAnsi="Arial" w:cs="Arial"/>
        </w:rPr>
        <w:t>nistrative area of the Council</w:t>
      </w:r>
      <w:r>
        <w:rPr>
          <w:rFonts w:ascii="Arial" w:hAnsi="Arial" w:cs="Arial"/>
        </w:rPr>
        <w:t xml:space="preserve"> a dog defecates at any time on land to which the public or any section of the public has access, on payment or otherwise, as of right or by virtue of express or implied permission and a person who is in charge of the dog at that time fails to remove the faeces from the land forthwith, that person shall be guilty of an offence unless:</w:t>
      </w:r>
    </w:p>
    <w:p w14:paraId="16AC8707" w14:textId="77777777" w:rsidR="00CE0F1E" w:rsidRDefault="00CE0F1E" w:rsidP="00CE0F1E">
      <w:pPr>
        <w:ind w:left="720"/>
        <w:rPr>
          <w:rFonts w:ascii="Arial" w:hAnsi="Arial" w:cs="Arial"/>
        </w:rPr>
      </w:pPr>
    </w:p>
    <w:p w14:paraId="73C4E46B" w14:textId="77777777" w:rsidR="00CE0F1E" w:rsidRDefault="00CE0F1E" w:rsidP="00CE0F1E">
      <w:pPr>
        <w:numPr>
          <w:ilvl w:val="0"/>
          <w:numId w:val="2"/>
        </w:numPr>
        <w:rPr>
          <w:rFonts w:ascii="Arial" w:hAnsi="Arial" w:cs="Arial"/>
        </w:rPr>
      </w:pPr>
      <w:r>
        <w:rPr>
          <w:rFonts w:ascii="Arial" w:hAnsi="Arial" w:cs="Arial"/>
        </w:rPr>
        <w:t>he has reasonable excuse for failing to do so:  or</w:t>
      </w:r>
    </w:p>
    <w:p w14:paraId="637BC4A5" w14:textId="77777777" w:rsidR="00CE0F1E" w:rsidRDefault="00CE0F1E" w:rsidP="00CE0F1E">
      <w:pPr>
        <w:numPr>
          <w:ilvl w:val="0"/>
          <w:numId w:val="2"/>
        </w:numPr>
        <w:rPr>
          <w:rFonts w:ascii="Arial" w:hAnsi="Arial" w:cs="Arial"/>
        </w:rPr>
      </w:pPr>
      <w:r>
        <w:rPr>
          <w:rFonts w:ascii="Arial" w:hAnsi="Arial" w:cs="Arial"/>
        </w:rPr>
        <w:t>the owner, occupier or other person or authority having control of the land has consented (generally or specifically) to his failing to do so.</w:t>
      </w:r>
    </w:p>
    <w:p w14:paraId="1E33DDD0" w14:textId="77777777" w:rsidR="00CE0F1E" w:rsidRDefault="00CE0F1E" w:rsidP="00CE0F1E">
      <w:pPr>
        <w:rPr>
          <w:rFonts w:ascii="Arial" w:hAnsi="Arial" w:cs="Arial"/>
        </w:rPr>
      </w:pPr>
    </w:p>
    <w:p w14:paraId="46D12F4E" w14:textId="77777777" w:rsidR="00CE0F1E" w:rsidRDefault="00CE0F1E" w:rsidP="00CE0F1E">
      <w:pPr>
        <w:numPr>
          <w:ilvl w:val="0"/>
          <w:numId w:val="1"/>
        </w:numPr>
        <w:rPr>
          <w:rFonts w:ascii="Arial" w:hAnsi="Arial" w:cs="Arial"/>
          <w:b/>
        </w:rPr>
      </w:pPr>
      <w:r>
        <w:rPr>
          <w:rFonts w:ascii="Arial" w:hAnsi="Arial" w:cs="Arial"/>
          <w:b/>
        </w:rPr>
        <w:t>Leads by Order</w:t>
      </w:r>
    </w:p>
    <w:p w14:paraId="6210ACC2" w14:textId="24DED29A" w:rsidR="00CE0F1E" w:rsidRDefault="00CE0F1E" w:rsidP="00CE0F1E">
      <w:pPr>
        <w:ind w:left="720"/>
        <w:rPr>
          <w:rFonts w:ascii="Arial" w:hAnsi="Arial" w:cs="Arial"/>
        </w:rPr>
      </w:pPr>
      <w:r>
        <w:rPr>
          <w:rFonts w:ascii="Arial" w:hAnsi="Arial" w:cs="Arial"/>
        </w:rPr>
        <w:t xml:space="preserve">A person in charge of a dog shall be guilty of an offence if, at any time, on land detailed in Schedule 1 does not comply with a direction given to him by an </w:t>
      </w:r>
      <w:r w:rsidR="00064C22">
        <w:rPr>
          <w:rFonts w:ascii="Arial" w:hAnsi="Arial" w:cs="Arial"/>
        </w:rPr>
        <w:t>officer authorised by the Council</w:t>
      </w:r>
      <w:r>
        <w:rPr>
          <w:rFonts w:ascii="Arial" w:hAnsi="Arial" w:cs="Arial"/>
        </w:rPr>
        <w:t xml:space="preserve"> to put and keep the dog on a lead (no more than 1.5 metres in length) unless:</w:t>
      </w:r>
    </w:p>
    <w:p w14:paraId="34C07E1F" w14:textId="77777777" w:rsidR="00CE0F1E" w:rsidRDefault="00CE0F1E" w:rsidP="00CE0F1E">
      <w:pPr>
        <w:ind w:left="720"/>
        <w:rPr>
          <w:rFonts w:ascii="Arial" w:hAnsi="Arial" w:cs="Arial"/>
        </w:rPr>
      </w:pPr>
    </w:p>
    <w:p w14:paraId="57B33776" w14:textId="77777777" w:rsidR="00CE0F1E" w:rsidRDefault="00CE0F1E" w:rsidP="00CE0F1E">
      <w:pPr>
        <w:numPr>
          <w:ilvl w:val="0"/>
          <w:numId w:val="3"/>
        </w:numPr>
        <w:rPr>
          <w:rFonts w:ascii="Arial" w:hAnsi="Arial" w:cs="Arial"/>
        </w:rPr>
      </w:pPr>
      <w:r>
        <w:rPr>
          <w:rFonts w:ascii="Arial" w:hAnsi="Arial" w:cs="Arial"/>
        </w:rPr>
        <w:t>he has reasonable excuse for failing to do so:  or</w:t>
      </w:r>
    </w:p>
    <w:p w14:paraId="11639FA8" w14:textId="77777777" w:rsidR="00CE0F1E" w:rsidRDefault="00CE0F1E" w:rsidP="00CE0F1E">
      <w:pPr>
        <w:numPr>
          <w:ilvl w:val="0"/>
          <w:numId w:val="3"/>
        </w:numPr>
        <w:rPr>
          <w:rFonts w:ascii="Arial" w:hAnsi="Arial" w:cs="Arial"/>
        </w:rPr>
      </w:pPr>
      <w:r>
        <w:rPr>
          <w:rFonts w:ascii="Arial" w:hAnsi="Arial" w:cs="Arial"/>
        </w:rPr>
        <w:t>the owner, occupier or other person or authority having control of the land has consented (generally or specifically) to his failing to do so.</w:t>
      </w:r>
    </w:p>
    <w:p w14:paraId="35F0B830" w14:textId="77777777" w:rsidR="00CE0F1E" w:rsidRDefault="00CE0F1E" w:rsidP="00CE0F1E">
      <w:pPr>
        <w:rPr>
          <w:rFonts w:ascii="Arial" w:hAnsi="Arial" w:cs="Arial"/>
        </w:rPr>
      </w:pPr>
    </w:p>
    <w:p w14:paraId="6ED6E034" w14:textId="77777777" w:rsidR="00CE0F1E" w:rsidRDefault="00CE0F1E" w:rsidP="00CE0F1E">
      <w:pPr>
        <w:numPr>
          <w:ilvl w:val="0"/>
          <w:numId w:val="1"/>
        </w:numPr>
        <w:rPr>
          <w:rFonts w:ascii="Arial" w:hAnsi="Arial" w:cs="Arial"/>
          <w:b/>
        </w:rPr>
      </w:pPr>
      <w:r>
        <w:rPr>
          <w:rFonts w:ascii="Arial" w:hAnsi="Arial" w:cs="Arial"/>
          <w:b/>
        </w:rPr>
        <w:t>Leads</w:t>
      </w:r>
    </w:p>
    <w:p w14:paraId="446411C4" w14:textId="77777777" w:rsidR="00CE0F1E" w:rsidRDefault="00CE0F1E" w:rsidP="00CE0F1E">
      <w:pPr>
        <w:ind w:left="720"/>
        <w:rPr>
          <w:rFonts w:ascii="Arial" w:hAnsi="Arial" w:cs="Arial"/>
        </w:rPr>
      </w:pPr>
      <w:r>
        <w:rPr>
          <w:rFonts w:ascii="Arial" w:hAnsi="Arial" w:cs="Arial"/>
        </w:rPr>
        <w:t>A person in charge of a dog shall be guilty of an offence if, at any time, on land detailed in Schedule 2 below he does not keep the dog on a lead no more than 1.5 metres in length unless:</w:t>
      </w:r>
    </w:p>
    <w:p w14:paraId="4E0A752D" w14:textId="77777777" w:rsidR="00CE0F1E" w:rsidRDefault="00CE0F1E" w:rsidP="00CE0F1E">
      <w:pPr>
        <w:ind w:left="720"/>
        <w:rPr>
          <w:rFonts w:ascii="Arial" w:hAnsi="Arial" w:cs="Arial"/>
        </w:rPr>
      </w:pPr>
    </w:p>
    <w:p w14:paraId="023E2B8C" w14:textId="77777777" w:rsidR="00CE0F1E" w:rsidRDefault="00CE0F1E" w:rsidP="00CE0F1E">
      <w:pPr>
        <w:numPr>
          <w:ilvl w:val="0"/>
          <w:numId w:val="4"/>
        </w:numPr>
        <w:rPr>
          <w:rFonts w:ascii="Arial" w:hAnsi="Arial" w:cs="Arial"/>
        </w:rPr>
      </w:pPr>
      <w:r>
        <w:rPr>
          <w:rFonts w:ascii="Arial" w:hAnsi="Arial" w:cs="Arial"/>
        </w:rPr>
        <w:t>he has reasonable excuse for failing to do so:  or</w:t>
      </w:r>
    </w:p>
    <w:p w14:paraId="2619586D" w14:textId="77777777" w:rsidR="00CE0F1E" w:rsidRDefault="00CE0F1E" w:rsidP="00CE0F1E">
      <w:pPr>
        <w:numPr>
          <w:ilvl w:val="0"/>
          <w:numId w:val="4"/>
        </w:numPr>
        <w:rPr>
          <w:rFonts w:ascii="Arial" w:hAnsi="Arial" w:cs="Arial"/>
        </w:rPr>
      </w:pPr>
      <w:r>
        <w:rPr>
          <w:rFonts w:ascii="Arial" w:hAnsi="Arial" w:cs="Arial"/>
        </w:rPr>
        <w:t>the owner, occupier or other person or authority having control of the land has consented (generally or specifically) to his failing to do so.</w:t>
      </w:r>
    </w:p>
    <w:p w14:paraId="35621AC7" w14:textId="77777777" w:rsidR="00CE0F1E" w:rsidRDefault="00CE0F1E" w:rsidP="00CE0F1E">
      <w:pPr>
        <w:ind w:left="1080"/>
        <w:rPr>
          <w:rFonts w:ascii="Arial" w:hAnsi="Arial" w:cs="Arial"/>
        </w:rPr>
      </w:pPr>
    </w:p>
    <w:p w14:paraId="0FAA1239" w14:textId="77777777" w:rsidR="00CE0F1E" w:rsidRDefault="00CE0F1E" w:rsidP="00CE0F1E">
      <w:pPr>
        <w:numPr>
          <w:ilvl w:val="0"/>
          <w:numId w:val="1"/>
        </w:numPr>
        <w:rPr>
          <w:rFonts w:ascii="Arial" w:hAnsi="Arial" w:cs="Arial"/>
          <w:b/>
        </w:rPr>
      </w:pPr>
      <w:r>
        <w:rPr>
          <w:rFonts w:ascii="Arial" w:hAnsi="Arial" w:cs="Arial"/>
          <w:b/>
        </w:rPr>
        <w:t>Exclusion</w:t>
      </w:r>
    </w:p>
    <w:p w14:paraId="0A89C497" w14:textId="77777777" w:rsidR="00CE0F1E" w:rsidRDefault="00CE0F1E" w:rsidP="00CE0F1E">
      <w:pPr>
        <w:ind w:left="720"/>
        <w:rPr>
          <w:rFonts w:ascii="Arial" w:hAnsi="Arial" w:cs="Arial"/>
        </w:rPr>
      </w:pPr>
      <w:r>
        <w:rPr>
          <w:rFonts w:ascii="Arial" w:hAnsi="Arial" w:cs="Arial"/>
        </w:rPr>
        <w:t>A person in charge of a dog shall be guilty of an offence if, at any time, he takes the dog onto, or permits the dog to enter or remain on, any land detailed in Schedule 3 below unless:</w:t>
      </w:r>
    </w:p>
    <w:p w14:paraId="62478AF4" w14:textId="77777777" w:rsidR="00CE0F1E" w:rsidRDefault="00CE0F1E" w:rsidP="00CE0F1E">
      <w:pPr>
        <w:ind w:left="720"/>
        <w:rPr>
          <w:rFonts w:ascii="Arial" w:hAnsi="Arial" w:cs="Arial"/>
        </w:rPr>
      </w:pPr>
    </w:p>
    <w:p w14:paraId="6DAA9206" w14:textId="77777777" w:rsidR="00CE0F1E" w:rsidRDefault="00CE0F1E" w:rsidP="00CE0F1E">
      <w:pPr>
        <w:numPr>
          <w:ilvl w:val="0"/>
          <w:numId w:val="5"/>
        </w:numPr>
        <w:rPr>
          <w:rFonts w:ascii="Arial" w:hAnsi="Arial" w:cs="Arial"/>
        </w:rPr>
      </w:pPr>
      <w:r>
        <w:rPr>
          <w:rFonts w:ascii="Arial" w:hAnsi="Arial" w:cs="Arial"/>
        </w:rPr>
        <w:t>he has reasonable excuse for failing to do so:  or</w:t>
      </w:r>
    </w:p>
    <w:p w14:paraId="43B0D2C9" w14:textId="77777777" w:rsidR="00CE0F1E" w:rsidRDefault="00CE0F1E" w:rsidP="00CE0F1E">
      <w:pPr>
        <w:numPr>
          <w:ilvl w:val="0"/>
          <w:numId w:val="5"/>
        </w:numPr>
        <w:rPr>
          <w:rFonts w:ascii="Arial" w:hAnsi="Arial" w:cs="Arial"/>
        </w:rPr>
      </w:pPr>
      <w:r>
        <w:rPr>
          <w:rFonts w:ascii="Arial" w:hAnsi="Arial" w:cs="Arial"/>
        </w:rPr>
        <w:t>the owner, occupier or other person or authority having control of the land has consented (generally or specifically) to his failing to do so.</w:t>
      </w:r>
    </w:p>
    <w:p w14:paraId="7193445B" w14:textId="77777777" w:rsidR="00CE0F1E" w:rsidRDefault="00CE0F1E" w:rsidP="00CE0F1E">
      <w:pPr>
        <w:ind w:left="720"/>
        <w:rPr>
          <w:rFonts w:ascii="Arial" w:hAnsi="Arial" w:cs="Arial"/>
        </w:rPr>
      </w:pPr>
    </w:p>
    <w:p w14:paraId="39B24102" w14:textId="77777777" w:rsidR="00CE0F1E" w:rsidRDefault="00CE0F1E" w:rsidP="00CE0F1E">
      <w:pPr>
        <w:ind w:left="720"/>
        <w:rPr>
          <w:rFonts w:ascii="Arial" w:hAnsi="Arial" w:cs="Arial"/>
        </w:rPr>
      </w:pPr>
    </w:p>
    <w:p w14:paraId="0674BD6D" w14:textId="77777777" w:rsidR="00CE0F1E" w:rsidRDefault="00CE0F1E" w:rsidP="00CE0F1E">
      <w:pPr>
        <w:ind w:left="720"/>
        <w:rPr>
          <w:rFonts w:ascii="Arial" w:hAnsi="Arial" w:cs="Arial"/>
        </w:rPr>
      </w:pPr>
    </w:p>
    <w:p w14:paraId="4793ADF4" w14:textId="77777777" w:rsidR="00CE0F1E" w:rsidRDefault="00CE0F1E" w:rsidP="00CE0F1E">
      <w:pPr>
        <w:ind w:left="720"/>
        <w:rPr>
          <w:rFonts w:ascii="Arial" w:hAnsi="Arial" w:cs="Arial"/>
        </w:rPr>
      </w:pPr>
    </w:p>
    <w:p w14:paraId="07853BB1" w14:textId="77777777" w:rsidR="00CE0F1E" w:rsidRDefault="00CE0F1E" w:rsidP="00CE0F1E">
      <w:pPr>
        <w:numPr>
          <w:ilvl w:val="0"/>
          <w:numId w:val="1"/>
        </w:numPr>
        <w:rPr>
          <w:rFonts w:ascii="Arial" w:hAnsi="Arial" w:cs="Arial"/>
          <w:b/>
        </w:rPr>
      </w:pPr>
      <w:r>
        <w:rPr>
          <w:rFonts w:ascii="Arial" w:hAnsi="Arial" w:cs="Arial"/>
          <w:b/>
        </w:rPr>
        <w:t>Exemptions</w:t>
      </w:r>
    </w:p>
    <w:p w14:paraId="1D4FA4CF" w14:textId="77777777" w:rsidR="00CE0F1E" w:rsidRDefault="00CE0F1E" w:rsidP="00CE0F1E">
      <w:pPr>
        <w:ind w:left="720"/>
        <w:rPr>
          <w:rFonts w:ascii="Arial" w:hAnsi="Arial" w:cs="Arial"/>
        </w:rPr>
      </w:pPr>
      <w:r>
        <w:rPr>
          <w:rFonts w:ascii="Arial" w:hAnsi="Arial" w:cs="Arial"/>
        </w:rPr>
        <w:t xml:space="preserve">Nothing in this Order shall apply to a person who – </w:t>
      </w:r>
    </w:p>
    <w:p w14:paraId="137252D2" w14:textId="77777777" w:rsidR="00CE0F1E" w:rsidRDefault="00CE0F1E" w:rsidP="00CE0F1E">
      <w:pPr>
        <w:ind w:left="720"/>
        <w:rPr>
          <w:rFonts w:ascii="Arial" w:hAnsi="Arial" w:cs="Arial"/>
        </w:rPr>
      </w:pPr>
    </w:p>
    <w:p w14:paraId="23E00FEB" w14:textId="77777777" w:rsidR="00CE0F1E" w:rsidRDefault="00CE0F1E" w:rsidP="00CE0F1E">
      <w:pPr>
        <w:numPr>
          <w:ilvl w:val="0"/>
          <w:numId w:val="6"/>
        </w:numPr>
        <w:rPr>
          <w:rFonts w:ascii="Arial" w:hAnsi="Arial" w:cs="Arial"/>
        </w:rPr>
      </w:pPr>
      <w:r>
        <w:rPr>
          <w:rFonts w:ascii="Arial" w:hAnsi="Arial" w:cs="Arial"/>
        </w:rPr>
        <w:t>Is registered as a blind person in a register compiled under section 29 of the National Assistance Act 1948; or</w:t>
      </w:r>
    </w:p>
    <w:p w14:paraId="65CF64BD" w14:textId="77777777" w:rsidR="00CE0F1E" w:rsidRDefault="00CE0F1E" w:rsidP="00CE0F1E">
      <w:pPr>
        <w:numPr>
          <w:ilvl w:val="0"/>
          <w:numId w:val="6"/>
        </w:numPr>
        <w:rPr>
          <w:rFonts w:ascii="Arial" w:hAnsi="Arial" w:cs="Arial"/>
        </w:rPr>
      </w:pPr>
      <w:r>
        <w:rPr>
          <w:rFonts w:ascii="Arial" w:hAnsi="Arial" w:cs="Arial"/>
        </w:rPr>
        <w:t>Is deaf, in respect of a dog trained by Hearing Dogs for Deaf People (registered charity number 293358) and upon which he relies for assistance; or</w:t>
      </w:r>
    </w:p>
    <w:p w14:paraId="6058939B" w14:textId="77777777" w:rsidR="00CE0F1E" w:rsidRDefault="00CE0F1E" w:rsidP="00CE0F1E">
      <w:pPr>
        <w:numPr>
          <w:ilvl w:val="0"/>
          <w:numId w:val="6"/>
        </w:numPr>
        <w:rPr>
          <w:rFonts w:ascii="Arial" w:hAnsi="Arial" w:cs="Arial"/>
        </w:rPr>
      </w:pPr>
      <w:r>
        <w:rPr>
          <w:rFonts w:ascii="Arial" w:hAnsi="Arial" w:cs="Arial"/>
        </w:rPr>
        <w:t>Has a disability which affects his mobility, manual dexterity, physical coordination or ability to lift, carry or otherwise move everyday objects, in respect of a dog trained by a prescribed charity and upon which he relies for assistance.</w:t>
      </w:r>
    </w:p>
    <w:p w14:paraId="41237F32" w14:textId="77777777" w:rsidR="00CE0F1E" w:rsidRDefault="00CE0F1E" w:rsidP="00CE0F1E">
      <w:pPr>
        <w:rPr>
          <w:rFonts w:ascii="Arial" w:hAnsi="Arial" w:cs="Arial"/>
        </w:rPr>
      </w:pPr>
    </w:p>
    <w:p w14:paraId="09D36B7F" w14:textId="77777777" w:rsidR="00CE0F1E" w:rsidRDefault="00CE0F1E" w:rsidP="00CE0F1E">
      <w:pPr>
        <w:ind w:left="720"/>
        <w:rPr>
          <w:rFonts w:ascii="Arial" w:hAnsi="Arial" w:cs="Arial"/>
        </w:rPr>
      </w:pPr>
      <w:r>
        <w:rPr>
          <w:rFonts w:ascii="Arial" w:hAnsi="Arial" w:cs="Arial"/>
        </w:rPr>
        <w:t xml:space="preserve">For the purpose of this Order – </w:t>
      </w:r>
    </w:p>
    <w:p w14:paraId="0ECFA1CF" w14:textId="77777777" w:rsidR="00CE0F1E" w:rsidRDefault="00CE0F1E" w:rsidP="00CE0F1E">
      <w:pPr>
        <w:numPr>
          <w:ilvl w:val="0"/>
          <w:numId w:val="7"/>
        </w:numPr>
        <w:rPr>
          <w:rFonts w:ascii="Arial" w:hAnsi="Arial" w:cs="Arial"/>
        </w:rPr>
      </w:pPr>
      <w:r>
        <w:rPr>
          <w:rFonts w:ascii="Arial" w:hAnsi="Arial" w:cs="Arial"/>
        </w:rPr>
        <w:t>A person who habitually has a dog in his possession shall be taken to be in charge of the dog at any time unless at that time some other person is in charge of the dog;</w:t>
      </w:r>
    </w:p>
    <w:p w14:paraId="4E7F3E4B" w14:textId="77777777" w:rsidR="00CE0F1E" w:rsidRDefault="00CE0F1E" w:rsidP="00CE0F1E">
      <w:pPr>
        <w:numPr>
          <w:ilvl w:val="0"/>
          <w:numId w:val="7"/>
        </w:numPr>
        <w:rPr>
          <w:rFonts w:ascii="Arial" w:hAnsi="Arial" w:cs="Arial"/>
        </w:rPr>
      </w:pPr>
      <w:r>
        <w:rPr>
          <w:rFonts w:ascii="Arial" w:hAnsi="Arial" w:cs="Arial"/>
        </w:rPr>
        <w:t>Placing the faeces in a receptacle on the land which is provided for the purpose, or the disposal of waste, shall be sufficient removal from the land;</w:t>
      </w:r>
    </w:p>
    <w:p w14:paraId="028590A7" w14:textId="6800518E" w:rsidR="00CE0F1E" w:rsidRDefault="00CE0F1E" w:rsidP="00CE0F1E">
      <w:pPr>
        <w:numPr>
          <w:ilvl w:val="0"/>
          <w:numId w:val="7"/>
        </w:numPr>
        <w:rPr>
          <w:rFonts w:ascii="Arial" w:hAnsi="Arial" w:cs="Arial"/>
        </w:rPr>
      </w:pPr>
      <w:r>
        <w:rPr>
          <w:rFonts w:ascii="Arial" w:hAnsi="Arial" w:cs="Arial"/>
        </w:rPr>
        <w:t>Being unaware of the defecation (whether by reason of not being in the vicinity or otherwise), or not having a device or other suitable means of removing the faeces shall not be a reasonable excuse for failing to remove the fa</w:t>
      </w:r>
      <w:r w:rsidR="00C74540">
        <w:rPr>
          <w:rFonts w:ascii="Arial" w:hAnsi="Arial" w:cs="Arial"/>
        </w:rPr>
        <w:t>e</w:t>
      </w:r>
      <w:r>
        <w:rPr>
          <w:rFonts w:ascii="Arial" w:hAnsi="Arial" w:cs="Arial"/>
        </w:rPr>
        <w:t>ces.</w:t>
      </w:r>
    </w:p>
    <w:p w14:paraId="590AFC22" w14:textId="60AE65F1" w:rsidR="00CE0F1E" w:rsidRDefault="00CE0F1E" w:rsidP="00CE0F1E">
      <w:pPr>
        <w:numPr>
          <w:ilvl w:val="0"/>
          <w:numId w:val="7"/>
        </w:numPr>
        <w:rPr>
          <w:rFonts w:ascii="Arial" w:hAnsi="Arial" w:cs="Arial"/>
        </w:rPr>
      </w:pPr>
      <w:r>
        <w:rPr>
          <w:rFonts w:ascii="Arial" w:hAnsi="Arial" w:cs="Arial"/>
        </w:rPr>
        <w:t>“</w:t>
      </w:r>
      <w:r w:rsidR="0052651D">
        <w:rPr>
          <w:rFonts w:ascii="Arial" w:hAnsi="Arial" w:cs="Arial"/>
        </w:rPr>
        <w:t>A</w:t>
      </w:r>
      <w:r>
        <w:rPr>
          <w:rFonts w:ascii="Arial" w:hAnsi="Arial" w:cs="Arial"/>
        </w:rPr>
        <w:t xml:space="preserve">n authorised officer of the </w:t>
      </w:r>
      <w:r w:rsidR="00C74540">
        <w:rPr>
          <w:rFonts w:ascii="Arial" w:hAnsi="Arial" w:cs="Arial"/>
        </w:rPr>
        <w:t>Council</w:t>
      </w:r>
      <w:r>
        <w:rPr>
          <w:rFonts w:ascii="Arial" w:hAnsi="Arial" w:cs="Arial"/>
        </w:rPr>
        <w:t>” means an employee, partnership agency or contractor of Charnwood Borough Council who is authorised in writing by Charnwood Borough Council for the purposes of giving directions under the Order.</w:t>
      </w:r>
    </w:p>
    <w:p w14:paraId="1577774D" w14:textId="77777777" w:rsidR="00CE0F1E" w:rsidRDefault="00CE0F1E" w:rsidP="00CE0F1E">
      <w:pPr>
        <w:numPr>
          <w:ilvl w:val="0"/>
          <w:numId w:val="7"/>
        </w:numPr>
        <w:rPr>
          <w:rFonts w:ascii="Arial" w:hAnsi="Arial" w:cs="Arial"/>
        </w:rPr>
      </w:pPr>
      <w:r>
        <w:rPr>
          <w:rFonts w:ascii="Arial" w:hAnsi="Arial" w:cs="Arial"/>
        </w:rPr>
        <w:t>Each of the following is a “prescribed charity” –</w:t>
      </w:r>
    </w:p>
    <w:p w14:paraId="23289260" w14:textId="1D89AF10" w:rsidR="00CE0F1E" w:rsidRDefault="00CE0F1E" w:rsidP="00CE0F1E">
      <w:pPr>
        <w:numPr>
          <w:ilvl w:val="1"/>
          <w:numId w:val="7"/>
        </w:numPr>
        <w:rPr>
          <w:rFonts w:ascii="Arial" w:hAnsi="Arial" w:cs="Arial"/>
        </w:rPr>
      </w:pPr>
      <w:r>
        <w:rPr>
          <w:rFonts w:ascii="Arial" w:hAnsi="Arial" w:cs="Arial"/>
        </w:rPr>
        <w:t xml:space="preserve">Dogs for the Disabled </w:t>
      </w:r>
      <w:r w:rsidR="0052651D">
        <w:rPr>
          <w:rFonts w:ascii="Arial" w:hAnsi="Arial" w:cs="Arial"/>
        </w:rPr>
        <w:t>(</w:t>
      </w:r>
      <w:r>
        <w:rPr>
          <w:rFonts w:ascii="Arial" w:hAnsi="Arial" w:cs="Arial"/>
        </w:rPr>
        <w:t>registered charity number 700454)</w:t>
      </w:r>
    </w:p>
    <w:p w14:paraId="668438B3" w14:textId="77777777" w:rsidR="00CE0F1E" w:rsidRDefault="00CE0F1E" w:rsidP="00CE0F1E">
      <w:pPr>
        <w:numPr>
          <w:ilvl w:val="1"/>
          <w:numId w:val="7"/>
        </w:numPr>
        <w:rPr>
          <w:rFonts w:ascii="Arial" w:hAnsi="Arial" w:cs="Arial"/>
        </w:rPr>
      </w:pPr>
      <w:r>
        <w:rPr>
          <w:rFonts w:ascii="Arial" w:hAnsi="Arial" w:cs="Arial"/>
        </w:rPr>
        <w:t>Support Dogs Limited (registered charity 1088281)</w:t>
      </w:r>
    </w:p>
    <w:p w14:paraId="79802455" w14:textId="77777777" w:rsidR="00CE0F1E" w:rsidRDefault="00CE0F1E" w:rsidP="00CE0F1E">
      <w:pPr>
        <w:numPr>
          <w:ilvl w:val="1"/>
          <w:numId w:val="7"/>
        </w:numPr>
        <w:rPr>
          <w:rFonts w:ascii="Arial" w:hAnsi="Arial" w:cs="Arial"/>
        </w:rPr>
      </w:pPr>
      <w:r>
        <w:rPr>
          <w:rFonts w:ascii="Arial" w:hAnsi="Arial" w:cs="Arial"/>
        </w:rPr>
        <w:t>Canine Partners for Independence (registered charity number 803680)</w:t>
      </w:r>
    </w:p>
    <w:p w14:paraId="43FED401" w14:textId="77777777" w:rsidR="00CE0F1E" w:rsidRDefault="00CE0F1E" w:rsidP="00CE0F1E">
      <w:pPr>
        <w:rPr>
          <w:rFonts w:ascii="Arial" w:hAnsi="Arial" w:cs="Arial"/>
        </w:rPr>
      </w:pPr>
    </w:p>
    <w:p w14:paraId="2217FF42" w14:textId="77777777" w:rsidR="00CE0F1E" w:rsidRDefault="00CE0F1E" w:rsidP="00CE0F1E">
      <w:pPr>
        <w:numPr>
          <w:ilvl w:val="0"/>
          <w:numId w:val="1"/>
        </w:numPr>
        <w:rPr>
          <w:rFonts w:ascii="Arial" w:hAnsi="Arial" w:cs="Arial"/>
          <w:b/>
        </w:rPr>
      </w:pPr>
      <w:r>
        <w:rPr>
          <w:rFonts w:ascii="Arial" w:hAnsi="Arial" w:cs="Arial"/>
          <w:b/>
        </w:rPr>
        <w:t>Penalty</w:t>
      </w:r>
    </w:p>
    <w:p w14:paraId="0DA8591A" w14:textId="77777777" w:rsidR="00CE0F1E" w:rsidRDefault="00CE0F1E" w:rsidP="00CE0F1E">
      <w:pPr>
        <w:ind w:left="720"/>
        <w:rPr>
          <w:rFonts w:ascii="Arial" w:hAnsi="Arial" w:cs="Arial"/>
        </w:rPr>
      </w:pPr>
      <w:r>
        <w:rPr>
          <w:rFonts w:ascii="Arial" w:hAnsi="Arial" w:cs="Arial"/>
        </w:rPr>
        <w:t>A person who is guilty of an offence under this Order shall be liable on summary conviction to a fine not exceeding level 3 on the standard scale.</w:t>
      </w:r>
    </w:p>
    <w:p w14:paraId="0E6EF0EC" w14:textId="77777777" w:rsidR="00CE0F1E" w:rsidRDefault="00CE0F1E" w:rsidP="00CE0F1E">
      <w:pPr>
        <w:ind w:left="720"/>
        <w:rPr>
          <w:rFonts w:ascii="Arial" w:hAnsi="Arial" w:cs="Arial"/>
        </w:rPr>
      </w:pPr>
    </w:p>
    <w:p w14:paraId="511D433C" w14:textId="50FB8C41" w:rsidR="00CE0F1E" w:rsidRDefault="00CE0F1E" w:rsidP="00CE0F1E">
      <w:pPr>
        <w:ind w:left="720"/>
        <w:rPr>
          <w:rFonts w:ascii="Arial" w:hAnsi="Arial" w:cs="Arial"/>
        </w:rPr>
      </w:pPr>
      <w:r>
        <w:rPr>
          <w:rFonts w:ascii="Arial" w:hAnsi="Arial" w:cs="Arial"/>
        </w:rPr>
        <w:t xml:space="preserve">A person may be offered a </w:t>
      </w:r>
      <w:r w:rsidR="0052651D">
        <w:rPr>
          <w:rFonts w:ascii="Arial" w:hAnsi="Arial" w:cs="Arial"/>
        </w:rPr>
        <w:t>F</w:t>
      </w:r>
      <w:r>
        <w:rPr>
          <w:rFonts w:ascii="Arial" w:hAnsi="Arial" w:cs="Arial"/>
        </w:rPr>
        <w:t xml:space="preserve">ixed </w:t>
      </w:r>
      <w:r w:rsidR="0052651D">
        <w:rPr>
          <w:rFonts w:ascii="Arial" w:hAnsi="Arial" w:cs="Arial"/>
        </w:rPr>
        <w:t>P</w:t>
      </w:r>
      <w:r>
        <w:rPr>
          <w:rFonts w:ascii="Arial" w:hAnsi="Arial" w:cs="Arial"/>
        </w:rPr>
        <w:t xml:space="preserve">enalty </w:t>
      </w:r>
      <w:r w:rsidR="0052651D">
        <w:rPr>
          <w:rFonts w:ascii="Arial" w:hAnsi="Arial" w:cs="Arial"/>
        </w:rPr>
        <w:t>N</w:t>
      </w:r>
      <w:r>
        <w:rPr>
          <w:rFonts w:ascii="Arial" w:hAnsi="Arial" w:cs="Arial"/>
        </w:rPr>
        <w:t>otice of £100 by way of discharging liability for the offence.</w:t>
      </w:r>
      <w:r w:rsidR="00064C22">
        <w:rPr>
          <w:rFonts w:ascii="Arial" w:hAnsi="Arial" w:cs="Arial"/>
        </w:rPr>
        <w:t xml:space="preserve"> The Fixed </w:t>
      </w:r>
      <w:r w:rsidR="0052651D">
        <w:rPr>
          <w:rFonts w:ascii="Arial" w:hAnsi="Arial" w:cs="Arial"/>
        </w:rPr>
        <w:t>P</w:t>
      </w:r>
      <w:r w:rsidR="00064C22">
        <w:rPr>
          <w:rFonts w:ascii="Arial" w:hAnsi="Arial" w:cs="Arial"/>
        </w:rPr>
        <w:t xml:space="preserve">enalty </w:t>
      </w:r>
      <w:r w:rsidR="0052651D">
        <w:rPr>
          <w:rFonts w:ascii="Arial" w:hAnsi="Arial" w:cs="Arial"/>
        </w:rPr>
        <w:t>N</w:t>
      </w:r>
      <w:r w:rsidR="00064C22">
        <w:rPr>
          <w:rFonts w:ascii="Arial" w:hAnsi="Arial" w:cs="Arial"/>
        </w:rPr>
        <w:t>otice is reduced to £50 if paid within 10 days of issue.</w:t>
      </w:r>
    </w:p>
    <w:p w14:paraId="6AA922CC" w14:textId="77777777" w:rsidR="00CE0F1E" w:rsidRDefault="00CE0F1E" w:rsidP="00CE0F1E">
      <w:pPr>
        <w:ind w:left="720"/>
        <w:rPr>
          <w:rFonts w:ascii="Arial" w:hAnsi="Arial" w:cs="Arial"/>
        </w:rPr>
      </w:pPr>
    </w:p>
    <w:p w14:paraId="75A8C951" w14:textId="77777777" w:rsidR="00CE0F1E" w:rsidRDefault="00CE0F1E" w:rsidP="00CE0F1E">
      <w:pPr>
        <w:ind w:left="720"/>
        <w:rPr>
          <w:rFonts w:ascii="Arial" w:hAnsi="Arial" w:cs="Arial"/>
        </w:rPr>
      </w:pPr>
    </w:p>
    <w:p w14:paraId="67402721" w14:textId="77777777" w:rsidR="00CE0F1E" w:rsidRDefault="00CE0F1E" w:rsidP="00CE0F1E">
      <w:pPr>
        <w:ind w:left="720"/>
        <w:rPr>
          <w:rFonts w:ascii="Arial" w:hAnsi="Arial" w:cs="Arial"/>
        </w:rPr>
      </w:pPr>
    </w:p>
    <w:p w14:paraId="2329FCD3" w14:textId="77777777" w:rsidR="00CE0F1E" w:rsidRDefault="00CE0F1E" w:rsidP="00CE0F1E">
      <w:pPr>
        <w:ind w:left="720"/>
        <w:rPr>
          <w:rFonts w:ascii="Arial" w:hAnsi="Arial" w:cs="Arial"/>
          <w:b/>
        </w:rPr>
      </w:pPr>
      <w:r>
        <w:rPr>
          <w:rFonts w:ascii="Arial" w:hAnsi="Arial" w:cs="Arial"/>
          <w:b/>
        </w:rPr>
        <w:t>Schedule One</w:t>
      </w:r>
    </w:p>
    <w:p w14:paraId="1CD4EA58" w14:textId="77777777" w:rsidR="00CE0F1E" w:rsidRDefault="00CE0F1E" w:rsidP="00CE0F1E">
      <w:pPr>
        <w:ind w:left="720"/>
        <w:rPr>
          <w:rFonts w:ascii="Arial" w:hAnsi="Arial" w:cs="Arial"/>
          <w:b/>
        </w:rPr>
      </w:pPr>
    </w:p>
    <w:p w14:paraId="2F2EF495" w14:textId="77777777" w:rsidR="00CE0F1E" w:rsidRDefault="00CE0F1E" w:rsidP="00CE0F1E">
      <w:pPr>
        <w:ind w:left="720"/>
        <w:rPr>
          <w:rFonts w:ascii="Arial" w:hAnsi="Arial" w:cs="Arial"/>
          <w:b/>
        </w:rPr>
      </w:pPr>
      <w:r>
        <w:rPr>
          <w:rFonts w:ascii="Arial" w:hAnsi="Arial" w:cs="Arial"/>
          <w:b/>
        </w:rPr>
        <w:t>Dogs on Lead by Direction</w:t>
      </w:r>
    </w:p>
    <w:p w14:paraId="3769BDF7" w14:textId="77777777" w:rsidR="00CE0F1E" w:rsidRDefault="00CE0F1E" w:rsidP="00CE0F1E">
      <w:pPr>
        <w:ind w:left="720"/>
        <w:rPr>
          <w:rFonts w:ascii="Arial" w:hAnsi="Arial" w:cs="Arial"/>
        </w:rPr>
      </w:pPr>
    </w:p>
    <w:tbl>
      <w:tblPr>
        <w:tblStyle w:val="TableGrid4"/>
        <w:tblW w:w="0" w:type="auto"/>
        <w:tblInd w:w="720" w:type="dxa"/>
        <w:tblLook w:val="04A0" w:firstRow="1" w:lastRow="0" w:firstColumn="1" w:lastColumn="0" w:noHBand="0" w:noVBand="1"/>
      </w:tblPr>
      <w:tblGrid>
        <w:gridCol w:w="1124"/>
        <w:gridCol w:w="3432"/>
        <w:gridCol w:w="2218"/>
        <w:gridCol w:w="2217"/>
      </w:tblGrid>
      <w:tr w:rsidR="00CE0F1E" w14:paraId="0C708F74" w14:textId="77777777" w:rsidTr="00CE0F1E">
        <w:tc>
          <w:tcPr>
            <w:tcW w:w="0" w:type="auto"/>
            <w:tcBorders>
              <w:top w:val="single" w:sz="4" w:space="0" w:color="auto"/>
              <w:left w:val="single" w:sz="4" w:space="0" w:color="auto"/>
              <w:bottom w:val="single" w:sz="4" w:space="0" w:color="auto"/>
              <w:right w:val="single" w:sz="4" w:space="0" w:color="auto"/>
            </w:tcBorders>
            <w:hideMark/>
          </w:tcPr>
          <w:p w14:paraId="6EA96B4B" w14:textId="77777777" w:rsidR="00CE0F1E" w:rsidRDefault="00CE0F1E">
            <w:pPr>
              <w:rPr>
                <w:rFonts w:ascii="Arial" w:hAnsi="Arial"/>
              </w:rPr>
            </w:pPr>
            <w:r>
              <w:rPr>
                <w:rFonts w:ascii="Arial" w:hAnsi="Arial"/>
              </w:rPr>
              <w:t>Map No.</w:t>
            </w:r>
          </w:p>
        </w:tc>
        <w:tc>
          <w:tcPr>
            <w:tcW w:w="0" w:type="auto"/>
            <w:tcBorders>
              <w:top w:val="single" w:sz="4" w:space="0" w:color="auto"/>
              <w:left w:val="single" w:sz="4" w:space="0" w:color="auto"/>
              <w:bottom w:val="single" w:sz="4" w:space="0" w:color="auto"/>
              <w:right w:val="single" w:sz="4" w:space="0" w:color="auto"/>
            </w:tcBorders>
            <w:hideMark/>
          </w:tcPr>
          <w:p w14:paraId="74860FC8" w14:textId="77777777" w:rsidR="00CE0F1E" w:rsidRDefault="00CE0F1E">
            <w:pPr>
              <w:rPr>
                <w:rFonts w:ascii="Arial" w:hAnsi="Arial"/>
              </w:rPr>
            </w:pPr>
            <w:r>
              <w:rPr>
                <w:rFonts w:ascii="Arial" w:hAnsi="Arial"/>
              </w:rPr>
              <w:t>Location</w:t>
            </w:r>
          </w:p>
        </w:tc>
        <w:tc>
          <w:tcPr>
            <w:tcW w:w="0" w:type="auto"/>
            <w:tcBorders>
              <w:top w:val="single" w:sz="4" w:space="0" w:color="auto"/>
              <w:left w:val="single" w:sz="4" w:space="0" w:color="auto"/>
              <w:bottom w:val="single" w:sz="4" w:space="0" w:color="auto"/>
              <w:right w:val="single" w:sz="4" w:space="0" w:color="auto"/>
            </w:tcBorders>
            <w:hideMark/>
          </w:tcPr>
          <w:p w14:paraId="56186F4E" w14:textId="77777777" w:rsidR="00CE0F1E" w:rsidRDefault="00CE0F1E">
            <w:pPr>
              <w:rPr>
                <w:rFonts w:ascii="Arial" w:hAnsi="Arial"/>
              </w:rPr>
            </w:pPr>
            <w:r>
              <w:rPr>
                <w:rFonts w:ascii="Arial" w:hAnsi="Arial"/>
              </w:rPr>
              <w:t>Geographical Area</w:t>
            </w:r>
          </w:p>
        </w:tc>
        <w:tc>
          <w:tcPr>
            <w:tcW w:w="0" w:type="auto"/>
            <w:tcBorders>
              <w:top w:val="single" w:sz="4" w:space="0" w:color="auto"/>
              <w:left w:val="single" w:sz="4" w:space="0" w:color="auto"/>
              <w:bottom w:val="single" w:sz="4" w:space="0" w:color="auto"/>
              <w:right w:val="single" w:sz="4" w:space="0" w:color="auto"/>
            </w:tcBorders>
            <w:hideMark/>
          </w:tcPr>
          <w:p w14:paraId="0272E2B9" w14:textId="77777777" w:rsidR="00CE0F1E" w:rsidRDefault="00CE0F1E">
            <w:pPr>
              <w:rPr>
                <w:rFonts w:ascii="Arial" w:hAnsi="Arial"/>
              </w:rPr>
            </w:pPr>
            <w:r>
              <w:rPr>
                <w:rFonts w:ascii="Arial" w:hAnsi="Arial"/>
              </w:rPr>
              <w:t>Ward/Parish/Town</w:t>
            </w:r>
          </w:p>
        </w:tc>
      </w:tr>
      <w:tr w:rsidR="00CE0F1E" w14:paraId="0FDFF997" w14:textId="77777777" w:rsidTr="00CE0F1E">
        <w:tc>
          <w:tcPr>
            <w:tcW w:w="0" w:type="auto"/>
            <w:tcBorders>
              <w:top w:val="single" w:sz="4" w:space="0" w:color="auto"/>
              <w:left w:val="single" w:sz="4" w:space="0" w:color="auto"/>
              <w:bottom w:val="single" w:sz="4" w:space="0" w:color="auto"/>
              <w:right w:val="single" w:sz="4" w:space="0" w:color="auto"/>
            </w:tcBorders>
            <w:hideMark/>
          </w:tcPr>
          <w:p w14:paraId="553C0A1E" w14:textId="77777777" w:rsidR="00CE0F1E" w:rsidRDefault="00CE0F1E">
            <w:pPr>
              <w:rPr>
                <w:rFonts w:ascii="Arial" w:hAnsi="Arial"/>
              </w:rPr>
            </w:pPr>
            <w:r>
              <w:rPr>
                <w:rFonts w:ascii="Arial" w:hAnsi="Arial"/>
              </w:rPr>
              <w:t>1.</w:t>
            </w:r>
          </w:p>
        </w:tc>
        <w:tc>
          <w:tcPr>
            <w:tcW w:w="0" w:type="auto"/>
            <w:tcBorders>
              <w:top w:val="single" w:sz="4" w:space="0" w:color="auto"/>
              <w:left w:val="single" w:sz="4" w:space="0" w:color="auto"/>
              <w:bottom w:val="single" w:sz="4" w:space="0" w:color="auto"/>
              <w:right w:val="single" w:sz="4" w:space="0" w:color="auto"/>
            </w:tcBorders>
            <w:hideMark/>
          </w:tcPr>
          <w:p w14:paraId="7B5CFB79" w14:textId="77777777" w:rsidR="00CE0F1E" w:rsidRDefault="00CE0F1E">
            <w:pPr>
              <w:rPr>
                <w:rFonts w:ascii="Arial" w:hAnsi="Arial"/>
              </w:rPr>
            </w:pPr>
            <w:r>
              <w:rPr>
                <w:rFonts w:ascii="Arial" w:hAnsi="Arial"/>
              </w:rPr>
              <w:t>Charnwood Water</w:t>
            </w:r>
          </w:p>
        </w:tc>
        <w:tc>
          <w:tcPr>
            <w:tcW w:w="0" w:type="auto"/>
            <w:tcBorders>
              <w:top w:val="single" w:sz="4" w:space="0" w:color="auto"/>
              <w:left w:val="single" w:sz="4" w:space="0" w:color="auto"/>
              <w:bottom w:val="single" w:sz="4" w:space="0" w:color="auto"/>
              <w:right w:val="single" w:sz="4" w:space="0" w:color="auto"/>
            </w:tcBorders>
            <w:hideMark/>
          </w:tcPr>
          <w:p w14:paraId="39285907" w14:textId="77777777" w:rsidR="00CE0F1E" w:rsidRDefault="00CE0F1E">
            <w:pPr>
              <w:rPr>
                <w:rFonts w:ascii="Arial" w:hAnsi="Arial"/>
              </w:rPr>
            </w:pPr>
            <w:r>
              <w:rPr>
                <w:rFonts w:ascii="Arial" w:hAnsi="Arial"/>
              </w:rPr>
              <w:t>Loughborough</w:t>
            </w:r>
          </w:p>
        </w:tc>
        <w:tc>
          <w:tcPr>
            <w:tcW w:w="0" w:type="auto"/>
            <w:tcBorders>
              <w:top w:val="single" w:sz="4" w:space="0" w:color="auto"/>
              <w:left w:val="single" w:sz="4" w:space="0" w:color="auto"/>
              <w:bottom w:val="single" w:sz="4" w:space="0" w:color="auto"/>
              <w:right w:val="single" w:sz="4" w:space="0" w:color="auto"/>
            </w:tcBorders>
            <w:hideMark/>
          </w:tcPr>
          <w:p w14:paraId="5BEC35FC" w14:textId="71A2519E" w:rsidR="00CE0F1E" w:rsidRDefault="005F3088">
            <w:pPr>
              <w:rPr>
                <w:rFonts w:ascii="Arial" w:hAnsi="Arial"/>
              </w:rPr>
            </w:pPr>
            <w:r>
              <w:rPr>
                <w:rFonts w:ascii="Arial" w:hAnsi="Arial"/>
              </w:rPr>
              <w:t>Hastings</w:t>
            </w:r>
          </w:p>
        </w:tc>
      </w:tr>
      <w:tr w:rsidR="00CE0F1E" w14:paraId="4524AFAC" w14:textId="77777777" w:rsidTr="00CE0F1E">
        <w:tc>
          <w:tcPr>
            <w:tcW w:w="0" w:type="auto"/>
            <w:tcBorders>
              <w:top w:val="single" w:sz="4" w:space="0" w:color="auto"/>
              <w:left w:val="single" w:sz="4" w:space="0" w:color="auto"/>
              <w:bottom w:val="single" w:sz="4" w:space="0" w:color="auto"/>
              <w:right w:val="single" w:sz="4" w:space="0" w:color="auto"/>
            </w:tcBorders>
            <w:hideMark/>
          </w:tcPr>
          <w:p w14:paraId="113BA7FC" w14:textId="77777777" w:rsidR="00CE0F1E" w:rsidRDefault="00CE0F1E">
            <w:pPr>
              <w:rPr>
                <w:rFonts w:ascii="Arial" w:hAnsi="Arial"/>
              </w:rPr>
            </w:pPr>
            <w:r>
              <w:rPr>
                <w:rFonts w:ascii="Arial" w:hAnsi="Arial"/>
              </w:rPr>
              <w:t>1.</w:t>
            </w:r>
          </w:p>
        </w:tc>
        <w:tc>
          <w:tcPr>
            <w:tcW w:w="0" w:type="auto"/>
            <w:tcBorders>
              <w:top w:val="single" w:sz="4" w:space="0" w:color="auto"/>
              <w:left w:val="single" w:sz="4" w:space="0" w:color="auto"/>
              <w:bottom w:val="single" w:sz="4" w:space="0" w:color="auto"/>
              <w:right w:val="single" w:sz="4" w:space="0" w:color="auto"/>
            </w:tcBorders>
            <w:hideMark/>
          </w:tcPr>
          <w:p w14:paraId="38A82B9D" w14:textId="77777777" w:rsidR="00CE0F1E" w:rsidRDefault="00CE0F1E">
            <w:pPr>
              <w:rPr>
                <w:rFonts w:ascii="Arial" w:hAnsi="Arial"/>
              </w:rPr>
            </w:pPr>
            <w:r>
              <w:rPr>
                <w:rFonts w:ascii="Arial" w:hAnsi="Arial"/>
              </w:rPr>
              <w:t>Booth Wood</w:t>
            </w:r>
          </w:p>
        </w:tc>
        <w:tc>
          <w:tcPr>
            <w:tcW w:w="0" w:type="auto"/>
            <w:tcBorders>
              <w:top w:val="single" w:sz="4" w:space="0" w:color="auto"/>
              <w:left w:val="single" w:sz="4" w:space="0" w:color="auto"/>
              <w:bottom w:val="single" w:sz="4" w:space="0" w:color="auto"/>
              <w:right w:val="single" w:sz="4" w:space="0" w:color="auto"/>
            </w:tcBorders>
            <w:hideMark/>
          </w:tcPr>
          <w:p w14:paraId="269E014D" w14:textId="77777777" w:rsidR="00CE0F1E" w:rsidRDefault="00CE0F1E">
            <w:pPr>
              <w:rPr>
                <w:rFonts w:ascii="Arial" w:hAnsi="Arial"/>
              </w:rPr>
            </w:pPr>
            <w:r>
              <w:rPr>
                <w:rFonts w:ascii="Arial" w:hAnsi="Arial"/>
              </w:rPr>
              <w:t>Loughborough</w:t>
            </w:r>
          </w:p>
        </w:tc>
        <w:tc>
          <w:tcPr>
            <w:tcW w:w="0" w:type="auto"/>
            <w:tcBorders>
              <w:top w:val="single" w:sz="4" w:space="0" w:color="auto"/>
              <w:left w:val="single" w:sz="4" w:space="0" w:color="auto"/>
              <w:bottom w:val="single" w:sz="4" w:space="0" w:color="auto"/>
              <w:right w:val="single" w:sz="4" w:space="0" w:color="auto"/>
            </w:tcBorders>
            <w:hideMark/>
          </w:tcPr>
          <w:p w14:paraId="16A4A398" w14:textId="77777777" w:rsidR="00CE0F1E" w:rsidRDefault="00CE0F1E">
            <w:pPr>
              <w:rPr>
                <w:rFonts w:ascii="Arial" w:hAnsi="Arial"/>
              </w:rPr>
            </w:pPr>
            <w:r>
              <w:rPr>
                <w:rFonts w:ascii="Arial" w:hAnsi="Arial"/>
              </w:rPr>
              <w:t>Garendon</w:t>
            </w:r>
          </w:p>
        </w:tc>
      </w:tr>
      <w:tr w:rsidR="00CE0F1E" w14:paraId="29062052" w14:textId="77777777" w:rsidTr="00CE0F1E">
        <w:tc>
          <w:tcPr>
            <w:tcW w:w="0" w:type="auto"/>
            <w:tcBorders>
              <w:top w:val="single" w:sz="4" w:space="0" w:color="auto"/>
              <w:left w:val="single" w:sz="4" w:space="0" w:color="auto"/>
              <w:bottom w:val="single" w:sz="4" w:space="0" w:color="auto"/>
              <w:right w:val="single" w:sz="4" w:space="0" w:color="auto"/>
            </w:tcBorders>
            <w:hideMark/>
          </w:tcPr>
          <w:p w14:paraId="2B742ED4" w14:textId="77777777" w:rsidR="00CE0F1E" w:rsidRDefault="00CE0F1E">
            <w:pPr>
              <w:rPr>
                <w:rFonts w:ascii="Arial" w:hAnsi="Arial"/>
              </w:rPr>
            </w:pPr>
            <w:r>
              <w:rPr>
                <w:rFonts w:ascii="Arial" w:hAnsi="Arial"/>
              </w:rPr>
              <w:t>1.</w:t>
            </w:r>
          </w:p>
        </w:tc>
        <w:tc>
          <w:tcPr>
            <w:tcW w:w="0" w:type="auto"/>
            <w:tcBorders>
              <w:top w:val="single" w:sz="4" w:space="0" w:color="auto"/>
              <w:left w:val="single" w:sz="4" w:space="0" w:color="auto"/>
              <w:bottom w:val="single" w:sz="4" w:space="0" w:color="auto"/>
              <w:right w:val="single" w:sz="4" w:space="0" w:color="auto"/>
            </w:tcBorders>
            <w:hideMark/>
          </w:tcPr>
          <w:p w14:paraId="23355096" w14:textId="77777777" w:rsidR="00CE0F1E" w:rsidRDefault="00CE0F1E">
            <w:pPr>
              <w:rPr>
                <w:rFonts w:ascii="Arial" w:hAnsi="Arial"/>
              </w:rPr>
            </w:pPr>
            <w:r>
              <w:rPr>
                <w:rFonts w:ascii="Arial" w:hAnsi="Arial"/>
              </w:rPr>
              <w:t>Shelthorpe Pitch and Putt</w:t>
            </w:r>
          </w:p>
        </w:tc>
        <w:tc>
          <w:tcPr>
            <w:tcW w:w="0" w:type="auto"/>
            <w:tcBorders>
              <w:top w:val="single" w:sz="4" w:space="0" w:color="auto"/>
              <w:left w:val="single" w:sz="4" w:space="0" w:color="auto"/>
              <w:bottom w:val="single" w:sz="4" w:space="0" w:color="auto"/>
              <w:right w:val="single" w:sz="4" w:space="0" w:color="auto"/>
            </w:tcBorders>
            <w:hideMark/>
          </w:tcPr>
          <w:p w14:paraId="4F614E9A" w14:textId="77777777" w:rsidR="00CE0F1E" w:rsidRDefault="00CE0F1E">
            <w:pPr>
              <w:rPr>
                <w:rFonts w:ascii="Arial" w:hAnsi="Arial"/>
              </w:rPr>
            </w:pPr>
            <w:r>
              <w:rPr>
                <w:rFonts w:ascii="Arial" w:hAnsi="Arial"/>
              </w:rPr>
              <w:t>Loughborough</w:t>
            </w:r>
          </w:p>
        </w:tc>
        <w:tc>
          <w:tcPr>
            <w:tcW w:w="0" w:type="auto"/>
            <w:tcBorders>
              <w:top w:val="single" w:sz="4" w:space="0" w:color="auto"/>
              <w:left w:val="single" w:sz="4" w:space="0" w:color="auto"/>
              <w:bottom w:val="single" w:sz="4" w:space="0" w:color="auto"/>
              <w:right w:val="single" w:sz="4" w:space="0" w:color="auto"/>
            </w:tcBorders>
            <w:hideMark/>
          </w:tcPr>
          <w:p w14:paraId="6311480E" w14:textId="77777777" w:rsidR="00CE0F1E" w:rsidRDefault="00CE0F1E">
            <w:pPr>
              <w:rPr>
                <w:rFonts w:ascii="Arial" w:hAnsi="Arial"/>
              </w:rPr>
            </w:pPr>
            <w:r>
              <w:rPr>
                <w:rFonts w:ascii="Arial" w:hAnsi="Arial"/>
              </w:rPr>
              <w:t>Shelthorpe</w:t>
            </w:r>
          </w:p>
        </w:tc>
      </w:tr>
      <w:tr w:rsidR="00CE0F1E" w14:paraId="18E82992" w14:textId="77777777" w:rsidTr="00CE0F1E">
        <w:tc>
          <w:tcPr>
            <w:tcW w:w="0" w:type="auto"/>
            <w:tcBorders>
              <w:top w:val="single" w:sz="4" w:space="0" w:color="auto"/>
              <w:left w:val="single" w:sz="4" w:space="0" w:color="auto"/>
              <w:bottom w:val="single" w:sz="4" w:space="0" w:color="auto"/>
              <w:right w:val="single" w:sz="4" w:space="0" w:color="auto"/>
            </w:tcBorders>
            <w:hideMark/>
          </w:tcPr>
          <w:p w14:paraId="6B12BE75" w14:textId="77777777" w:rsidR="00CE0F1E" w:rsidRDefault="00CE0F1E">
            <w:pPr>
              <w:rPr>
                <w:rFonts w:ascii="Arial" w:hAnsi="Arial"/>
              </w:rPr>
            </w:pPr>
            <w:r>
              <w:rPr>
                <w:rFonts w:ascii="Arial" w:hAnsi="Arial"/>
              </w:rPr>
              <w:t>14.</w:t>
            </w:r>
          </w:p>
        </w:tc>
        <w:tc>
          <w:tcPr>
            <w:tcW w:w="0" w:type="auto"/>
            <w:tcBorders>
              <w:top w:val="single" w:sz="4" w:space="0" w:color="auto"/>
              <w:left w:val="single" w:sz="4" w:space="0" w:color="auto"/>
              <w:bottom w:val="single" w:sz="4" w:space="0" w:color="auto"/>
              <w:right w:val="single" w:sz="4" w:space="0" w:color="auto"/>
            </w:tcBorders>
            <w:hideMark/>
          </w:tcPr>
          <w:p w14:paraId="49217215" w14:textId="5D4087C2" w:rsidR="00CE0F1E" w:rsidRDefault="0052651D">
            <w:pPr>
              <w:rPr>
                <w:rFonts w:ascii="Arial" w:hAnsi="Arial"/>
              </w:rPr>
            </w:pPr>
            <w:r>
              <w:rPr>
                <w:rFonts w:ascii="Arial" w:hAnsi="Arial"/>
              </w:rPr>
              <w:t>Springfield Lake</w:t>
            </w:r>
            <w:r w:rsidR="00CE0F1E">
              <w:rPr>
                <w:rFonts w:ascii="Arial" w:hAnsi="Arial"/>
              </w:rPr>
              <w:t>, Kelcey Road</w:t>
            </w:r>
          </w:p>
        </w:tc>
        <w:tc>
          <w:tcPr>
            <w:tcW w:w="0" w:type="auto"/>
            <w:tcBorders>
              <w:top w:val="single" w:sz="4" w:space="0" w:color="auto"/>
              <w:left w:val="single" w:sz="4" w:space="0" w:color="auto"/>
              <w:bottom w:val="single" w:sz="4" w:space="0" w:color="auto"/>
              <w:right w:val="single" w:sz="4" w:space="0" w:color="auto"/>
            </w:tcBorders>
            <w:hideMark/>
          </w:tcPr>
          <w:p w14:paraId="232278E8" w14:textId="77777777" w:rsidR="00CE0F1E" w:rsidRDefault="00CE0F1E">
            <w:pPr>
              <w:rPr>
                <w:rFonts w:ascii="Arial" w:hAnsi="Arial"/>
              </w:rPr>
            </w:pPr>
            <w:r>
              <w:rPr>
                <w:rFonts w:ascii="Arial" w:hAnsi="Arial"/>
              </w:rPr>
              <w:t>Quorn</w:t>
            </w:r>
          </w:p>
        </w:tc>
        <w:tc>
          <w:tcPr>
            <w:tcW w:w="0" w:type="auto"/>
            <w:tcBorders>
              <w:top w:val="single" w:sz="4" w:space="0" w:color="auto"/>
              <w:left w:val="single" w:sz="4" w:space="0" w:color="auto"/>
              <w:bottom w:val="single" w:sz="4" w:space="0" w:color="auto"/>
              <w:right w:val="single" w:sz="4" w:space="0" w:color="auto"/>
            </w:tcBorders>
            <w:hideMark/>
          </w:tcPr>
          <w:p w14:paraId="7C85179F" w14:textId="7A270821" w:rsidR="00CE0F1E" w:rsidRDefault="00CE0F1E">
            <w:pPr>
              <w:rPr>
                <w:rFonts w:ascii="Arial" w:hAnsi="Arial"/>
              </w:rPr>
            </w:pPr>
            <w:r>
              <w:rPr>
                <w:rFonts w:ascii="Arial" w:hAnsi="Arial"/>
              </w:rPr>
              <w:t>Quorn/Mountsorrel</w:t>
            </w:r>
            <w:r w:rsidR="005F3088">
              <w:rPr>
                <w:rFonts w:ascii="Arial" w:hAnsi="Arial"/>
              </w:rPr>
              <w:t xml:space="preserve"> </w:t>
            </w:r>
          </w:p>
        </w:tc>
      </w:tr>
    </w:tbl>
    <w:p w14:paraId="1D8F94CB" w14:textId="77777777" w:rsidR="00CE0F1E" w:rsidRDefault="00CE0F1E" w:rsidP="00CE0F1E">
      <w:pPr>
        <w:ind w:left="720"/>
        <w:rPr>
          <w:rFonts w:ascii="Arial" w:hAnsi="Arial" w:cs="Arial"/>
        </w:rPr>
      </w:pPr>
    </w:p>
    <w:p w14:paraId="284BDF8D" w14:textId="77777777" w:rsidR="00CE0F1E" w:rsidRDefault="00CE0F1E" w:rsidP="00CE0F1E">
      <w:pPr>
        <w:ind w:left="720"/>
        <w:rPr>
          <w:rFonts w:ascii="Arial" w:hAnsi="Arial" w:cs="Arial"/>
        </w:rPr>
      </w:pPr>
    </w:p>
    <w:p w14:paraId="01CBF9B8" w14:textId="77777777" w:rsidR="00CE0F1E" w:rsidRDefault="00CE0F1E" w:rsidP="00CE0F1E">
      <w:pPr>
        <w:ind w:left="720"/>
        <w:jc w:val="center"/>
        <w:rPr>
          <w:rFonts w:ascii="Arial" w:hAnsi="Arial" w:cs="Arial"/>
          <w:b/>
        </w:rPr>
      </w:pPr>
    </w:p>
    <w:p w14:paraId="0937C4FD" w14:textId="77777777" w:rsidR="00CE0F1E" w:rsidRDefault="00CE0F1E" w:rsidP="00CE0F1E">
      <w:pPr>
        <w:ind w:left="720"/>
        <w:jc w:val="center"/>
        <w:rPr>
          <w:rFonts w:ascii="Arial" w:hAnsi="Arial" w:cs="Arial"/>
          <w:b/>
        </w:rPr>
      </w:pPr>
    </w:p>
    <w:p w14:paraId="3B8CD9C8" w14:textId="77777777" w:rsidR="00CE0F1E" w:rsidRDefault="00CE0F1E" w:rsidP="00CE0F1E">
      <w:pPr>
        <w:ind w:left="720"/>
        <w:jc w:val="center"/>
        <w:rPr>
          <w:rFonts w:ascii="Arial" w:hAnsi="Arial" w:cs="Arial"/>
          <w:b/>
        </w:rPr>
      </w:pPr>
    </w:p>
    <w:p w14:paraId="137A2889" w14:textId="4854191F" w:rsidR="00CE0F1E" w:rsidRDefault="00CE0F1E" w:rsidP="0052651D">
      <w:pPr>
        <w:ind w:firstLine="720"/>
        <w:rPr>
          <w:rFonts w:ascii="Arial" w:hAnsi="Arial" w:cs="Arial"/>
          <w:b/>
        </w:rPr>
      </w:pPr>
      <w:r>
        <w:rPr>
          <w:rFonts w:ascii="Arial" w:hAnsi="Arial" w:cs="Arial"/>
          <w:b/>
        </w:rPr>
        <w:t>Schedule Two</w:t>
      </w:r>
      <w:r w:rsidR="0052651D">
        <w:rPr>
          <w:rFonts w:ascii="Arial" w:hAnsi="Arial" w:cs="Arial"/>
          <w:b/>
        </w:rPr>
        <w:t xml:space="preserve"> - T</w:t>
      </w:r>
      <w:r>
        <w:rPr>
          <w:rFonts w:ascii="Arial" w:hAnsi="Arial" w:cs="Arial"/>
          <w:b/>
        </w:rPr>
        <w:t>he Keeping of Dogs on Leads</w:t>
      </w:r>
    </w:p>
    <w:p w14:paraId="5071BC80" w14:textId="77777777" w:rsidR="00CE0F1E" w:rsidRDefault="00CE0F1E" w:rsidP="00CE0F1E">
      <w:pPr>
        <w:ind w:left="720"/>
        <w:rPr>
          <w:rFonts w:ascii="Arial" w:hAnsi="Arial" w:cs="Arial"/>
        </w:rPr>
      </w:pPr>
    </w:p>
    <w:tbl>
      <w:tblPr>
        <w:tblStyle w:val="TableGrid4"/>
        <w:tblW w:w="0" w:type="auto"/>
        <w:tblInd w:w="720" w:type="dxa"/>
        <w:tblLook w:val="04A0" w:firstRow="1" w:lastRow="0" w:firstColumn="1" w:lastColumn="0" w:noHBand="0" w:noVBand="1"/>
      </w:tblPr>
      <w:tblGrid>
        <w:gridCol w:w="851"/>
        <w:gridCol w:w="2727"/>
        <w:gridCol w:w="3221"/>
        <w:gridCol w:w="3163"/>
      </w:tblGrid>
      <w:tr w:rsidR="00CE0F1E" w14:paraId="21EE74C1" w14:textId="77777777" w:rsidTr="00CE0F1E">
        <w:tc>
          <w:tcPr>
            <w:tcW w:w="0" w:type="auto"/>
            <w:tcBorders>
              <w:top w:val="single" w:sz="4" w:space="0" w:color="auto"/>
              <w:left w:val="single" w:sz="4" w:space="0" w:color="auto"/>
              <w:bottom w:val="single" w:sz="4" w:space="0" w:color="auto"/>
              <w:right w:val="single" w:sz="4" w:space="0" w:color="auto"/>
            </w:tcBorders>
            <w:hideMark/>
          </w:tcPr>
          <w:p w14:paraId="36596533" w14:textId="77777777" w:rsidR="00CE0F1E" w:rsidRDefault="00CE0F1E">
            <w:pPr>
              <w:rPr>
                <w:rFonts w:ascii="Arial" w:hAnsi="Arial"/>
              </w:rPr>
            </w:pPr>
            <w:r>
              <w:rPr>
                <w:rFonts w:ascii="Arial" w:hAnsi="Arial"/>
              </w:rPr>
              <w:t>Map No.</w:t>
            </w:r>
          </w:p>
        </w:tc>
        <w:tc>
          <w:tcPr>
            <w:tcW w:w="0" w:type="auto"/>
            <w:tcBorders>
              <w:top w:val="single" w:sz="4" w:space="0" w:color="auto"/>
              <w:left w:val="single" w:sz="4" w:space="0" w:color="auto"/>
              <w:bottom w:val="single" w:sz="4" w:space="0" w:color="auto"/>
              <w:right w:val="single" w:sz="4" w:space="0" w:color="auto"/>
            </w:tcBorders>
            <w:hideMark/>
          </w:tcPr>
          <w:p w14:paraId="1E8C222E" w14:textId="77777777" w:rsidR="00CE0F1E" w:rsidRDefault="00CE0F1E">
            <w:pPr>
              <w:rPr>
                <w:rFonts w:ascii="Arial" w:hAnsi="Arial"/>
              </w:rPr>
            </w:pPr>
            <w:r>
              <w:rPr>
                <w:rFonts w:ascii="Arial" w:hAnsi="Arial"/>
              </w:rPr>
              <w:t>Location</w:t>
            </w:r>
          </w:p>
        </w:tc>
        <w:tc>
          <w:tcPr>
            <w:tcW w:w="0" w:type="auto"/>
            <w:tcBorders>
              <w:top w:val="single" w:sz="4" w:space="0" w:color="auto"/>
              <w:left w:val="single" w:sz="4" w:space="0" w:color="auto"/>
              <w:bottom w:val="single" w:sz="4" w:space="0" w:color="auto"/>
              <w:right w:val="single" w:sz="4" w:space="0" w:color="auto"/>
            </w:tcBorders>
            <w:hideMark/>
          </w:tcPr>
          <w:p w14:paraId="01081196" w14:textId="77777777" w:rsidR="00CE0F1E" w:rsidRDefault="00CE0F1E">
            <w:pPr>
              <w:rPr>
                <w:rFonts w:ascii="Arial" w:hAnsi="Arial"/>
              </w:rPr>
            </w:pPr>
            <w:r>
              <w:rPr>
                <w:rFonts w:ascii="Arial" w:hAnsi="Arial"/>
              </w:rPr>
              <w:t>Geographical Area</w:t>
            </w:r>
          </w:p>
        </w:tc>
        <w:tc>
          <w:tcPr>
            <w:tcW w:w="0" w:type="auto"/>
            <w:tcBorders>
              <w:top w:val="single" w:sz="4" w:space="0" w:color="auto"/>
              <w:left w:val="single" w:sz="4" w:space="0" w:color="auto"/>
              <w:bottom w:val="single" w:sz="4" w:space="0" w:color="auto"/>
              <w:right w:val="single" w:sz="4" w:space="0" w:color="auto"/>
            </w:tcBorders>
            <w:hideMark/>
          </w:tcPr>
          <w:p w14:paraId="2D9756EC" w14:textId="77777777" w:rsidR="00CE0F1E" w:rsidRDefault="00CE0F1E">
            <w:pPr>
              <w:rPr>
                <w:rFonts w:ascii="Arial" w:hAnsi="Arial"/>
              </w:rPr>
            </w:pPr>
            <w:r>
              <w:rPr>
                <w:rFonts w:ascii="Arial" w:hAnsi="Arial"/>
              </w:rPr>
              <w:t>Ward/Parish/Town</w:t>
            </w:r>
          </w:p>
        </w:tc>
      </w:tr>
      <w:tr w:rsidR="005F3088" w14:paraId="2311342C" w14:textId="77777777" w:rsidTr="00DD45FA">
        <w:tc>
          <w:tcPr>
            <w:tcW w:w="0" w:type="auto"/>
            <w:tcBorders>
              <w:top w:val="single" w:sz="4" w:space="0" w:color="auto"/>
              <w:left w:val="single" w:sz="4" w:space="0" w:color="auto"/>
              <w:bottom w:val="single" w:sz="4" w:space="0" w:color="auto"/>
              <w:right w:val="single" w:sz="4" w:space="0" w:color="auto"/>
            </w:tcBorders>
            <w:shd w:val="clear" w:color="auto" w:fill="auto"/>
          </w:tcPr>
          <w:p w14:paraId="7E602AD8" w14:textId="561B8B63" w:rsidR="005F3088" w:rsidRDefault="005F3088">
            <w:pPr>
              <w:rPr>
                <w:rFonts w:ascii="Arial" w:hAnsi="Arial"/>
              </w:rPr>
            </w:pPr>
            <w:r>
              <w:rPr>
                <w:rFonts w:ascii="Arial" w:hAnsi="Arial"/>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89907" w14:textId="55F33E06" w:rsidR="005F3088" w:rsidRDefault="00DD45FA">
            <w:pPr>
              <w:rPr>
                <w:rFonts w:ascii="Arial" w:hAnsi="Arial"/>
              </w:rPr>
            </w:pPr>
            <w:r>
              <w:rPr>
                <w:rFonts w:ascii="Arial" w:hAnsi="Arial"/>
              </w:rPr>
              <w:t>Cemetery – Leicester Road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3856C" w14:textId="1DC74CA9" w:rsidR="005F3088" w:rsidRDefault="00DD45FA">
            <w:pPr>
              <w:rPr>
                <w:rFonts w:ascii="Arial" w:hAnsi="Arial"/>
              </w:rPr>
            </w:pPr>
            <w:r>
              <w:rPr>
                <w:rFonts w:ascii="Arial" w:hAnsi="Arial"/>
              </w:rPr>
              <w:t>Loughborough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25EF1" w14:textId="453A88E3" w:rsidR="005F3088" w:rsidRDefault="005F3088">
            <w:pPr>
              <w:rPr>
                <w:rFonts w:ascii="Arial" w:hAnsi="Arial"/>
              </w:rPr>
            </w:pPr>
            <w:r>
              <w:rPr>
                <w:rFonts w:ascii="Arial" w:hAnsi="Arial"/>
              </w:rPr>
              <w:t>Shelthorpe</w:t>
            </w:r>
          </w:p>
        </w:tc>
      </w:tr>
      <w:tr w:rsidR="00CE0F1E" w14:paraId="36903A36" w14:textId="77777777" w:rsidTr="00CE0F1E">
        <w:tc>
          <w:tcPr>
            <w:tcW w:w="0" w:type="auto"/>
            <w:tcBorders>
              <w:top w:val="single" w:sz="4" w:space="0" w:color="auto"/>
              <w:left w:val="single" w:sz="4" w:space="0" w:color="auto"/>
              <w:bottom w:val="single" w:sz="4" w:space="0" w:color="auto"/>
              <w:right w:val="single" w:sz="4" w:space="0" w:color="auto"/>
            </w:tcBorders>
            <w:hideMark/>
          </w:tcPr>
          <w:p w14:paraId="5401C6FF" w14:textId="77777777" w:rsidR="00CE0F1E" w:rsidRDefault="00CE0F1E">
            <w:pPr>
              <w:rPr>
                <w:rFonts w:ascii="Arial" w:hAnsi="Arial"/>
              </w:rPr>
            </w:pPr>
            <w:r>
              <w:rPr>
                <w:rFonts w:ascii="Arial" w:hAnsi="Arial"/>
              </w:rPr>
              <w:t>6.</w:t>
            </w:r>
          </w:p>
        </w:tc>
        <w:tc>
          <w:tcPr>
            <w:tcW w:w="0" w:type="auto"/>
            <w:tcBorders>
              <w:top w:val="single" w:sz="4" w:space="0" w:color="auto"/>
              <w:left w:val="single" w:sz="4" w:space="0" w:color="auto"/>
              <w:bottom w:val="single" w:sz="4" w:space="0" w:color="auto"/>
              <w:right w:val="single" w:sz="4" w:space="0" w:color="auto"/>
            </w:tcBorders>
            <w:hideMark/>
          </w:tcPr>
          <w:p w14:paraId="633C13A4" w14:textId="77777777" w:rsidR="00CE0F1E" w:rsidRDefault="00CE0F1E">
            <w:pPr>
              <w:rPr>
                <w:rFonts w:ascii="Arial" w:hAnsi="Arial"/>
              </w:rPr>
            </w:pPr>
            <w:r>
              <w:rPr>
                <w:rFonts w:ascii="Arial" w:hAnsi="Arial"/>
              </w:rPr>
              <w:t>Cemetery – Groby Lane</w:t>
            </w:r>
          </w:p>
        </w:tc>
        <w:tc>
          <w:tcPr>
            <w:tcW w:w="0" w:type="auto"/>
            <w:tcBorders>
              <w:top w:val="single" w:sz="4" w:space="0" w:color="auto"/>
              <w:left w:val="single" w:sz="4" w:space="0" w:color="auto"/>
              <w:bottom w:val="single" w:sz="4" w:space="0" w:color="auto"/>
              <w:right w:val="single" w:sz="4" w:space="0" w:color="auto"/>
            </w:tcBorders>
            <w:hideMark/>
          </w:tcPr>
          <w:p w14:paraId="12CA6B80" w14:textId="77777777" w:rsidR="00CE0F1E" w:rsidRDefault="00CE0F1E">
            <w:pPr>
              <w:rPr>
                <w:rFonts w:ascii="Arial" w:hAnsi="Arial"/>
              </w:rPr>
            </w:pPr>
            <w:r>
              <w:rPr>
                <w:rFonts w:ascii="Arial" w:hAnsi="Arial"/>
              </w:rPr>
              <w:t>Anstey</w:t>
            </w:r>
          </w:p>
        </w:tc>
        <w:tc>
          <w:tcPr>
            <w:tcW w:w="0" w:type="auto"/>
            <w:tcBorders>
              <w:top w:val="single" w:sz="4" w:space="0" w:color="auto"/>
              <w:left w:val="single" w:sz="4" w:space="0" w:color="auto"/>
              <w:bottom w:val="single" w:sz="4" w:space="0" w:color="auto"/>
              <w:right w:val="single" w:sz="4" w:space="0" w:color="auto"/>
            </w:tcBorders>
            <w:hideMark/>
          </w:tcPr>
          <w:p w14:paraId="7A8AB6B5" w14:textId="77777777" w:rsidR="00CE0F1E" w:rsidRDefault="00CE0F1E">
            <w:pPr>
              <w:rPr>
                <w:rFonts w:ascii="Arial" w:hAnsi="Arial"/>
              </w:rPr>
            </w:pPr>
            <w:r>
              <w:rPr>
                <w:rFonts w:ascii="Arial" w:hAnsi="Arial"/>
              </w:rPr>
              <w:t>Anstey</w:t>
            </w:r>
          </w:p>
        </w:tc>
      </w:tr>
      <w:tr w:rsidR="00CE0F1E" w14:paraId="029302DF" w14:textId="77777777" w:rsidTr="00CE0F1E">
        <w:tc>
          <w:tcPr>
            <w:tcW w:w="0" w:type="auto"/>
            <w:tcBorders>
              <w:top w:val="single" w:sz="4" w:space="0" w:color="auto"/>
              <w:left w:val="single" w:sz="4" w:space="0" w:color="auto"/>
              <w:bottom w:val="single" w:sz="4" w:space="0" w:color="auto"/>
              <w:right w:val="single" w:sz="4" w:space="0" w:color="auto"/>
            </w:tcBorders>
            <w:hideMark/>
          </w:tcPr>
          <w:p w14:paraId="5615F837" w14:textId="77777777" w:rsidR="00CE0F1E" w:rsidRDefault="00CE0F1E">
            <w:pPr>
              <w:rPr>
                <w:rFonts w:ascii="Arial" w:hAnsi="Arial"/>
              </w:rPr>
            </w:pPr>
            <w:r>
              <w:rPr>
                <w:rFonts w:ascii="Arial" w:hAnsi="Arial"/>
              </w:rPr>
              <w:t>7.</w:t>
            </w:r>
          </w:p>
        </w:tc>
        <w:tc>
          <w:tcPr>
            <w:tcW w:w="0" w:type="auto"/>
            <w:tcBorders>
              <w:top w:val="single" w:sz="4" w:space="0" w:color="auto"/>
              <w:left w:val="single" w:sz="4" w:space="0" w:color="auto"/>
              <w:bottom w:val="single" w:sz="4" w:space="0" w:color="auto"/>
              <w:right w:val="single" w:sz="4" w:space="0" w:color="auto"/>
            </w:tcBorders>
            <w:hideMark/>
          </w:tcPr>
          <w:p w14:paraId="23E04494" w14:textId="77777777" w:rsidR="00CE0F1E" w:rsidRDefault="00CE0F1E">
            <w:pPr>
              <w:rPr>
                <w:rFonts w:ascii="Arial" w:hAnsi="Arial"/>
              </w:rPr>
            </w:pPr>
            <w:r>
              <w:rPr>
                <w:rFonts w:ascii="Arial" w:hAnsi="Arial"/>
              </w:rPr>
              <w:t>Cemetery – Cotes Road</w:t>
            </w:r>
          </w:p>
        </w:tc>
        <w:tc>
          <w:tcPr>
            <w:tcW w:w="0" w:type="auto"/>
            <w:tcBorders>
              <w:top w:val="single" w:sz="4" w:space="0" w:color="auto"/>
              <w:left w:val="single" w:sz="4" w:space="0" w:color="auto"/>
              <w:bottom w:val="single" w:sz="4" w:space="0" w:color="auto"/>
              <w:right w:val="single" w:sz="4" w:space="0" w:color="auto"/>
            </w:tcBorders>
            <w:hideMark/>
          </w:tcPr>
          <w:p w14:paraId="6DB39923" w14:textId="77777777" w:rsidR="00CE0F1E" w:rsidRDefault="00CE0F1E">
            <w:pPr>
              <w:rPr>
                <w:rFonts w:ascii="Arial" w:hAnsi="Arial"/>
              </w:rPr>
            </w:pPr>
            <w:r>
              <w:rPr>
                <w:rFonts w:ascii="Arial" w:hAnsi="Arial"/>
              </w:rPr>
              <w:t>Barrow Upon Soar</w:t>
            </w:r>
          </w:p>
        </w:tc>
        <w:tc>
          <w:tcPr>
            <w:tcW w:w="0" w:type="auto"/>
            <w:tcBorders>
              <w:top w:val="single" w:sz="4" w:space="0" w:color="auto"/>
              <w:left w:val="single" w:sz="4" w:space="0" w:color="auto"/>
              <w:bottom w:val="single" w:sz="4" w:space="0" w:color="auto"/>
              <w:right w:val="single" w:sz="4" w:space="0" w:color="auto"/>
            </w:tcBorders>
            <w:hideMark/>
          </w:tcPr>
          <w:p w14:paraId="1E06B679" w14:textId="77777777" w:rsidR="00CE0F1E" w:rsidRDefault="00CE0F1E">
            <w:pPr>
              <w:rPr>
                <w:rFonts w:ascii="Arial" w:hAnsi="Arial"/>
              </w:rPr>
            </w:pPr>
            <w:r>
              <w:rPr>
                <w:rFonts w:ascii="Arial" w:hAnsi="Arial"/>
              </w:rPr>
              <w:t>Barrow Upon Soar</w:t>
            </w:r>
          </w:p>
        </w:tc>
      </w:tr>
      <w:tr w:rsidR="00CE0F1E" w14:paraId="5A017F05" w14:textId="77777777" w:rsidTr="00CE0F1E">
        <w:tc>
          <w:tcPr>
            <w:tcW w:w="0" w:type="auto"/>
            <w:tcBorders>
              <w:top w:val="single" w:sz="4" w:space="0" w:color="auto"/>
              <w:left w:val="single" w:sz="4" w:space="0" w:color="auto"/>
              <w:bottom w:val="single" w:sz="4" w:space="0" w:color="auto"/>
              <w:right w:val="single" w:sz="4" w:space="0" w:color="auto"/>
            </w:tcBorders>
            <w:hideMark/>
          </w:tcPr>
          <w:p w14:paraId="3DD8CC27" w14:textId="77777777" w:rsidR="00CE0F1E" w:rsidRDefault="00CE0F1E">
            <w:pPr>
              <w:rPr>
                <w:rFonts w:ascii="Arial" w:hAnsi="Arial"/>
              </w:rPr>
            </w:pPr>
            <w:r>
              <w:rPr>
                <w:rFonts w:ascii="Arial" w:hAnsi="Arial"/>
              </w:rPr>
              <w:t>8.</w:t>
            </w:r>
          </w:p>
        </w:tc>
        <w:tc>
          <w:tcPr>
            <w:tcW w:w="0" w:type="auto"/>
            <w:tcBorders>
              <w:top w:val="single" w:sz="4" w:space="0" w:color="auto"/>
              <w:left w:val="single" w:sz="4" w:space="0" w:color="auto"/>
              <w:bottom w:val="single" w:sz="4" w:space="0" w:color="auto"/>
              <w:right w:val="single" w:sz="4" w:space="0" w:color="auto"/>
            </w:tcBorders>
            <w:hideMark/>
          </w:tcPr>
          <w:p w14:paraId="411CD2F4" w14:textId="77777777" w:rsidR="00CE0F1E" w:rsidRDefault="00CE0F1E">
            <w:pPr>
              <w:rPr>
                <w:rFonts w:ascii="Arial" w:hAnsi="Arial"/>
              </w:rPr>
            </w:pPr>
            <w:r>
              <w:rPr>
                <w:rFonts w:ascii="Arial" w:hAnsi="Arial"/>
              </w:rPr>
              <w:t>Cemetery – Greengate Lane</w:t>
            </w:r>
          </w:p>
        </w:tc>
        <w:tc>
          <w:tcPr>
            <w:tcW w:w="0" w:type="auto"/>
            <w:tcBorders>
              <w:top w:val="single" w:sz="4" w:space="0" w:color="auto"/>
              <w:left w:val="single" w:sz="4" w:space="0" w:color="auto"/>
              <w:bottom w:val="single" w:sz="4" w:space="0" w:color="auto"/>
              <w:right w:val="single" w:sz="4" w:space="0" w:color="auto"/>
            </w:tcBorders>
            <w:hideMark/>
          </w:tcPr>
          <w:p w14:paraId="09D5ABDE" w14:textId="77777777" w:rsidR="00CE0F1E" w:rsidRDefault="00CE0F1E">
            <w:pPr>
              <w:rPr>
                <w:rFonts w:ascii="Arial" w:hAnsi="Arial"/>
              </w:rPr>
            </w:pPr>
            <w:r>
              <w:rPr>
                <w:rFonts w:ascii="Arial" w:hAnsi="Arial"/>
              </w:rPr>
              <w:t>Birstall</w:t>
            </w:r>
          </w:p>
        </w:tc>
        <w:tc>
          <w:tcPr>
            <w:tcW w:w="0" w:type="auto"/>
            <w:tcBorders>
              <w:top w:val="single" w:sz="4" w:space="0" w:color="auto"/>
              <w:left w:val="single" w:sz="4" w:space="0" w:color="auto"/>
              <w:bottom w:val="single" w:sz="4" w:space="0" w:color="auto"/>
              <w:right w:val="single" w:sz="4" w:space="0" w:color="auto"/>
            </w:tcBorders>
            <w:hideMark/>
          </w:tcPr>
          <w:p w14:paraId="652F133A" w14:textId="77777777" w:rsidR="00CE0F1E" w:rsidRDefault="00CE0F1E">
            <w:pPr>
              <w:rPr>
                <w:rFonts w:ascii="Arial" w:hAnsi="Arial"/>
              </w:rPr>
            </w:pPr>
            <w:r>
              <w:rPr>
                <w:rFonts w:ascii="Arial" w:hAnsi="Arial"/>
              </w:rPr>
              <w:t>Birstall</w:t>
            </w:r>
          </w:p>
        </w:tc>
      </w:tr>
      <w:tr w:rsidR="00CE0F1E" w14:paraId="46B8F244" w14:textId="77777777" w:rsidTr="00CE0F1E">
        <w:tc>
          <w:tcPr>
            <w:tcW w:w="0" w:type="auto"/>
            <w:tcBorders>
              <w:top w:val="single" w:sz="4" w:space="0" w:color="auto"/>
              <w:left w:val="single" w:sz="4" w:space="0" w:color="auto"/>
              <w:bottom w:val="single" w:sz="4" w:space="0" w:color="auto"/>
              <w:right w:val="single" w:sz="4" w:space="0" w:color="auto"/>
            </w:tcBorders>
            <w:hideMark/>
          </w:tcPr>
          <w:p w14:paraId="0672D2B0" w14:textId="77777777" w:rsidR="00CE0F1E" w:rsidRDefault="00CE0F1E">
            <w:pPr>
              <w:rPr>
                <w:rFonts w:ascii="Arial" w:hAnsi="Arial"/>
              </w:rPr>
            </w:pPr>
            <w:r>
              <w:rPr>
                <w:rFonts w:ascii="Arial" w:hAnsi="Arial"/>
              </w:rPr>
              <w:t>8.</w:t>
            </w:r>
          </w:p>
        </w:tc>
        <w:tc>
          <w:tcPr>
            <w:tcW w:w="0" w:type="auto"/>
            <w:tcBorders>
              <w:top w:val="single" w:sz="4" w:space="0" w:color="auto"/>
              <w:left w:val="single" w:sz="4" w:space="0" w:color="auto"/>
              <w:bottom w:val="single" w:sz="4" w:space="0" w:color="auto"/>
              <w:right w:val="single" w:sz="4" w:space="0" w:color="auto"/>
            </w:tcBorders>
            <w:hideMark/>
          </w:tcPr>
          <w:p w14:paraId="7E0964AE" w14:textId="77777777" w:rsidR="00CE0F1E" w:rsidRDefault="00CE0F1E">
            <w:pPr>
              <w:rPr>
                <w:rFonts w:ascii="Arial" w:hAnsi="Arial"/>
              </w:rPr>
            </w:pPr>
            <w:r>
              <w:rPr>
                <w:rFonts w:ascii="Arial" w:hAnsi="Arial"/>
              </w:rPr>
              <w:t>School Lane Playing Fields</w:t>
            </w:r>
          </w:p>
          <w:p w14:paraId="496850A3" w14:textId="77777777" w:rsidR="00CE0F1E" w:rsidRDefault="00CE0F1E">
            <w:pPr>
              <w:rPr>
                <w:rFonts w:ascii="Arial" w:hAnsi="Arial"/>
              </w:rPr>
            </w:pPr>
            <w:r>
              <w:rPr>
                <w:rFonts w:ascii="Arial" w:hAnsi="Arial"/>
              </w:rPr>
              <w:t>Meadow Lane Playing Fields</w:t>
            </w:r>
          </w:p>
          <w:p w14:paraId="41EA4692" w14:textId="77777777" w:rsidR="00CE0F1E" w:rsidRDefault="00CE0F1E">
            <w:pPr>
              <w:rPr>
                <w:rFonts w:ascii="Arial" w:hAnsi="Arial"/>
              </w:rPr>
            </w:pPr>
            <w:r>
              <w:rPr>
                <w:rFonts w:ascii="Arial" w:hAnsi="Arial"/>
              </w:rPr>
              <w:t>Harrowgate Fields - Playing Fields</w:t>
            </w:r>
          </w:p>
        </w:tc>
        <w:tc>
          <w:tcPr>
            <w:tcW w:w="0" w:type="auto"/>
            <w:tcBorders>
              <w:top w:val="single" w:sz="4" w:space="0" w:color="auto"/>
              <w:left w:val="single" w:sz="4" w:space="0" w:color="auto"/>
              <w:bottom w:val="single" w:sz="4" w:space="0" w:color="auto"/>
              <w:right w:val="single" w:sz="4" w:space="0" w:color="auto"/>
            </w:tcBorders>
            <w:hideMark/>
          </w:tcPr>
          <w:p w14:paraId="53A22235" w14:textId="77777777" w:rsidR="00CE0F1E" w:rsidRDefault="00CE0F1E">
            <w:pPr>
              <w:rPr>
                <w:rFonts w:ascii="Arial" w:hAnsi="Arial"/>
              </w:rPr>
            </w:pPr>
            <w:r>
              <w:rPr>
                <w:rFonts w:ascii="Arial" w:hAnsi="Arial"/>
              </w:rPr>
              <w:t>Birstall</w:t>
            </w:r>
          </w:p>
        </w:tc>
        <w:tc>
          <w:tcPr>
            <w:tcW w:w="0" w:type="auto"/>
            <w:tcBorders>
              <w:top w:val="single" w:sz="4" w:space="0" w:color="auto"/>
              <w:left w:val="single" w:sz="4" w:space="0" w:color="auto"/>
              <w:bottom w:val="single" w:sz="4" w:space="0" w:color="auto"/>
              <w:right w:val="single" w:sz="4" w:space="0" w:color="auto"/>
            </w:tcBorders>
            <w:hideMark/>
          </w:tcPr>
          <w:p w14:paraId="0E073CEC" w14:textId="77777777" w:rsidR="00CE0F1E" w:rsidRDefault="00CE0F1E">
            <w:pPr>
              <w:rPr>
                <w:rFonts w:ascii="Arial" w:hAnsi="Arial"/>
              </w:rPr>
            </w:pPr>
            <w:r>
              <w:rPr>
                <w:rFonts w:ascii="Arial" w:hAnsi="Arial"/>
              </w:rPr>
              <w:t>Birstall</w:t>
            </w:r>
          </w:p>
        </w:tc>
      </w:tr>
      <w:tr w:rsidR="00CE0F1E" w14:paraId="21EAB894" w14:textId="77777777" w:rsidTr="00CE0F1E">
        <w:tc>
          <w:tcPr>
            <w:tcW w:w="0" w:type="auto"/>
            <w:tcBorders>
              <w:top w:val="single" w:sz="4" w:space="0" w:color="auto"/>
              <w:left w:val="single" w:sz="4" w:space="0" w:color="auto"/>
              <w:bottom w:val="single" w:sz="4" w:space="0" w:color="auto"/>
              <w:right w:val="single" w:sz="4" w:space="0" w:color="auto"/>
            </w:tcBorders>
            <w:hideMark/>
          </w:tcPr>
          <w:p w14:paraId="4032EDF3" w14:textId="77777777" w:rsidR="00CE0F1E" w:rsidRDefault="00CE0F1E">
            <w:pPr>
              <w:rPr>
                <w:rFonts w:ascii="Arial" w:hAnsi="Arial"/>
              </w:rPr>
            </w:pPr>
            <w:r>
              <w:rPr>
                <w:rFonts w:ascii="Arial" w:hAnsi="Arial"/>
              </w:rPr>
              <w:t>9.</w:t>
            </w:r>
          </w:p>
        </w:tc>
        <w:tc>
          <w:tcPr>
            <w:tcW w:w="0" w:type="auto"/>
            <w:tcBorders>
              <w:top w:val="single" w:sz="4" w:space="0" w:color="auto"/>
              <w:left w:val="single" w:sz="4" w:space="0" w:color="auto"/>
              <w:bottom w:val="single" w:sz="4" w:space="0" w:color="auto"/>
              <w:right w:val="single" w:sz="4" w:space="0" w:color="auto"/>
            </w:tcBorders>
            <w:hideMark/>
          </w:tcPr>
          <w:p w14:paraId="7CDF558C" w14:textId="77777777" w:rsidR="00CE0F1E" w:rsidRDefault="00CE0F1E">
            <w:pPr>
              <w:rPr>
                <w:rFonts w:ascii="Arial" w:hAnsi="Arial"/>
              </w:rPr>
            </w:pPr>
            <w:r>
              <w:rPr>
                <w:rFonts w:ascii="Arial" w:hAnsi="Arial"/>
              </w:rPr>
              <w:t>Cemetery – Melton Road</w:t>
            </w:r>
          </w:p>
        </w:tc>
        <w:tc>
          <w:tcPr>
            <w:tcW w:w="0" w:type="auto"/>
            <w:tcBorders>
              <w:top w:val="single" w:sz="4" w:space="0" w:color="auto"/>
              <w:left w:val="single" w:sz="4" w:space="0" w:color="auto"/>
              <w:bottom w:val="single" w:sz="4" w:space="0" w:color="auto"/>
              <w:right w:val="single" w:sz="4" w:space="0" w:color="auto"/>
            </w:tcBorders>
            <w:hideMark/>
          </w:tcPr>
          <w:p w14:paraId="1EE1C6A2" w14:textId="77777777" w:rsidR="00CE0F1E" w:rsidRDefault="00CE0F1E">
            <w:pPr>
              <w:rPr>
                <w:rFonts w:ascii="Arial" w:hAnsi="Arial"/>
              </w:rPr>
            </w:pPr>
            <w:r>
              <w:rPr>
                <w:rFonts w:ascii="Arial" w:hAnsi="Arial"/>
              </w:rPr>
              <w:t>Burton on the Wolds</w:t>
            </w:r>
          </w:p>
        </w:tc>
        <w:tc>
          <w:tcPr>
            <w:tcW w:w="0" w:type="auto"/>
            <w:tcBorders>
              <w:top w:val="single" w:sz="4" w:space="0" w:color="auto"/>
              <w:left w:val="single" w:sz="4" w:space="0" w:color="auto"/>
              <w:bottom w:val="single" w:sz="4" w:space="0" w:color="auto"/>
              <w:right w:val="single" w:sz="4" w:space="0" w:color="auto"/>
            </w:tcBorders>
            <w:hideMark/>
          </w:tcPr>
          <w:p w14:paraId="568E088C" w14:textId="77777777" w:rsidR="00CE0F1E" w:rsidRDefault="00CE0F1E">
            <w:pPr>
              <w:rPr>
                <w:rFonts w:ascii="Arial" w:hAnsi="Arial"/>
              </w:rPr>
            </w:pPr>
            <w:r>
              <w:rPr>
                <w:rFonts w:ascii="Arial" w:hAnsi="Arial"/>
              </w:rPr>
              <w:t>Burton on the Wolds, Cotes and Prestwold</w:t>
            </w:r>
          </w:p>
        </w:tc>
      </w:tr>
      <w:tr w:rsidR="00CE0F1E" w14:paraId="4CF1BADD" w14:textId="77777777" w:rsidTr="00CE0F1E">
        <w:tc>
          <w:tcPr>
            <w:tcW w:w="0" w:type="auto"/>
            <w:tcBorders>
              <w:top w:val="single" w:sz="4" w:space="0" w:color="auto"/>
              <w:left w:val="single" w:sz="4" w:space="0" w:color="auto"/>
              <w:bottom w:val="single" w:sz="4" w:space="0" w:color="auto"/>
              <w:right w:val="single" w:sz="4" w:space="0" w:color="auto"/>
            </w:tcBorders>
            <w:hideMark/>
          </w:tcPr>
          <w:p w14:paraId="44B7D7D0" w14:textId="77777777" w:rsidR="00CE0F1E" w:rsidRDefault="00CE0F1E">
            <w:pPr>
              <w:rPr>
                <w:rFonts w:ascii="Arial" w:hAnsi="Arial"/>
              </w:rPr>
            </w:pPr>
            <w:r>
              <w:rPr>
                <w:rFonts w:ascii="Arial" w:hAnsi="Arial"/>
              </w:rPr>
              <w:t>11.</w:t>
            </w:r>
          </w:p>
        </w:tc>
        <w:tc>
          <w:tcPr>
            <w:tcW w:w="0" w:type="auto"/>
            <w:tcBorders>
              <w:top w:val="single" w:sz="4" w:space="0" w:color="auto"/>
              <w:left w:val="single" w:sz="4" w:space="0" w:color="auto"/>
              <w:bottom w:val="single" w:sz="4" w:space="0" w:color="auto"/>
              <w:right w:val="single" w:sz="4" w:space="0" w:color="auto"/>
            </w:tcBorders>
            <w:hideMark/>
          </w:tcPr>
          <w:p w14:paraId="5BDF1C6E" w14:textId="77777777" w:rsidR="00CE0F1E" w:rsidRDefault="00CE0F1E">
            <w:pPr>
              <w:rPr>
                <w:rFonts w:ascii="Arial" w:hAnsi="Arial"/>
              </w:rPr>
            </w:pPr>
            <w:r>
              <w:rPr>
                <w:rFonts w:ascii="Arial" w:hAnsi="Arial"/>
              </w:rPr>
              <w:t>Cemetery – Wymeswold Lane</w:t>
            </w:r>
          </w:p>
        </w:tc>
        <w:tc>
          <w:tcPr>
            <w:tcW w:w="0" w:type="auto"/>
            <w:tcBorders>
              <w:top w:val="single" w:sz="4" w:space="0" w:color="auto"/>
              <w:left w:val="single" w:sz="4" w:space="0" w:color="auto"/>
              <w:bottom w:val="single" w:sz="4" w:space="0" w:color="auto"/>
              <w:right w:val="single" w:sz="4" w:space="0" w:color="auto"/>
            </w:tcBorders>
            <w:hideMark/>
          </w:tcPr>
          <w:p w14:paraId="195287F2" w14:textId="77777777" w:rsidR="00CE0F1E" w:rsidRDefault="00CE0F1E">
            <w:pPr>
              <w:rPr>
                <w:rFonts w:ascii="Arial" w:hAnsi="Arial"/>
              </w:rPr>
            </w:pPr>
            <w:r>
              <w:rPr>
                <w:rFonts w:ascii="Arial" w:hAnsi="Arial"/>
              </w:rPr>
              <w:t>Corner of Wymeswold Lane and Rempstone Road</w:t>
            </w:r>
          </w:p>
        </w:tc>
        <w:tc>
          <w:tcPr>
            <w:tcW w:w="0" w:type="auto"/>
            <w:tcBorders>
              <w:top w:val="single" w:sz="4" w:space="0" w:color="auto"/>
              <w:left w:val="single" w:sz="4" w:space="0" w:color="auto"/>
              <w:bottom w:val="single" w:sz="4" w:space="0" w:color="auto"/>
              <w:right w:val="single" w:sz="4" w:space="0" w:color="auto"/>
            </w:tcBorders>
            <w:hideMark/>
          </w:tcPr>
          <w:p w14:paraId="0E361C8B" w14:textId="77777777" w:rsidR="00CE0F1E" w:rsidRDefault="00CE0F1E">
            <w:pPr>
              <w:rPr>
                <w:rFonts w:ascii="Arial" w:hAnsi="Arial"/>
              </w:rPr>
            </w:pPr>
            <w:r>
              <w:rPr>
                <w:rFonts w:ascii="Arial" w:hAnsi="Arial"/>
              </w:rPr>
              <w:t>Hoton</w:t>
            </w:r>
          </w:p>
        </w:tc>
      </w:tr>
      <w:tr w:rsidR="00CE0F1E" w14:paraId="1891C3AE" w14:textId="77777777" w:rsidTr="00CE0F1E">
        <w:tc>
          <w:tcPr>
            <w:tcW w:w="0" w:type="auto"/>
            <w:tcBorders>
              <w:top w:val="single" w:sz="4" w:space="0" w:color="auto"/>
              <w:left w:val="single" w:sz="4" w:space="0" w:color="auto"/>
              <w:bottom w:val="single" w:sz="4" w:space="0" w:color="auto"/>
              <w:right w:val="single" w:sz="4" w:space="0" w:color="auto"/>
            </w:tcBorders>
            <w:hideMark/>
          </w:tcPr>
          <w:p w14:paraId="709A9D3A" w14:textId="77777777" w:rsidR="00CE0F1E" w:rsidRDefault="00CE0F1E">
            <w:pPr>
              <w:rPr>
                <w:rFonts w:ascii="Arial" w:hAnsi="Arial"/>
              </w:rPr>
            </w:pPr>
            <w:r>
              <w:rPr>
                <w:rFonts w:ascii="Arial" w:hAnsi="Arial"/>
              </w:rPr>
              <w:t>12.</w:t>
            </w:r>
          </w:p>
        </w:tc>
        <w:tc>
          <w:tcPr>
            <w:tcW w:w="0" w:type="auto"/>
            <w:tcBorders>
              <w:top w:val="single" w:sz="4" w:space="0" w:color="auto"/>
              <w:left w:val="single" w:sz="4" w:space="0" w:color="auto"/>
              <w:bottom w:val="single" w:sz="4" w:space="0" w:color="auto"/>
              <w:right w:val="single" w:sz="4" w:space="0" w:color="auto"/>
            </w:tcBorders>
            <w:hideMark/>
          </w:tcPr>
          <w:p w14:paraId="768EBE51" w14:textId="77777777" w:rsidR="00CE0F1E" w:rsidRDefault="00CE0F1E">
            <w:pPr>
              <w:rPr>
                <w:rFonts w:ascii="Arial" w:hAnsi="Arial"/>
              </w:rPr>
            </w:pPr>
            <w:r>
              <w:rPr>
                <w:rFonts w:ascii="Arial" w:hAnsi="Arial"/>
              </w:rPr>
              <w:t>Cemetery – Groby Lane</w:t>
            </w:r>
          </w:p>
        </w:tc>
        <w:tc>
          <w:tcPr>
            <w:tcW w:w="0" w:type="auto"/>
            <w:tcBorders>
              <w:top w:val="single" w:sz="4" w:space="0" w:color="auto"/>
              <w:left w:val="single" w:sz="4" w:space="0" w:color="auto"/>
              <w:bottom w:val="single" w:sz="4" w:space="0" w:color="auto"/>
              <w:right w:val="single" w:sz="4" w:space="0" w:color="auto"/>
            </w:tcBorders>
            <w:hideMark/>
          </w:tcPr>
          <w:p w14:paraId="5D281A31" w14:textId="77777777" w:rsidR="00CE0F1E" w:rsidRDefault="00CE0F1E">
            <w:pPr>
              <w:rPr>
                <w:rFonts w:ascii="Arial" w:hAnsi="Arial"/>
              </w:rPr>
            </w:pPr>
            <w:r>
              <w:rPr>
                <w:rFonts w:ascii="Arial" w:hAnsi="Arial"/>
              </w:rPr>
              <w:t>Newtown Linford</w:t>
            </w:r>
          </w:p>
        </w:tc>
        <w:tc>
          <w:tcPr>
            <w:tcW w:w="0" w:type="auto"/>
            <w:tcBorders>
              <w:top w:val="single" w:sz="4" w:space="0" w:color="auto"/>
              <w:left w:val="single" w:sz="4" w:space="0" w:color="auto"/>
              <w:bottom w:val="single" w:sz="4" w:space="0" w:color="auto"/>
              <w:right w:val="single" w:sz="4" w:space="0" w:color="auto"/>
            </w:tcBorders>
            <w:hideMark/>
          </w:tcPr>
          <w:p w14:paraId="6681B1E0" w14:textId="77777777" w:rsidR="00CE0F1E" w:rsidRDefault="00CE0F1E">
            <w:pPr>
              <w:rPr>
                <w:rFonts w:ascii="Arial" w:hAnsi="Arial"/>
              </w:rPr>
            </w:pPr>
            <w:r>
              <w:rPr>
                <w:rFonts w:ascii="Arial" w:hAnsi="Arial"/>
              </w:rPr>
              <w:t>Newtown Linford</w:t>
            </w:r>
          </w:p>
        </w:tc>
      </w:tr>
      <w:tr w:rsidR="00CE0F1E" w14:paraId="110BE09C" w14:textId="77777777" w:rsidTr="00CE0F1E">
        <w:tc>
          <w:tcPr>
            <w:tcW w:w="0" w:type="auto"/>
            <w:tcBorders>
              <w:top w:val="single" w:sz="4" w:space="0" w:color="auto"/>
              <w:left w:val="single" w:sz="4" w:space="0" w:color="auto"/>
              <w:bottom w:val="single" w:sz="4" w:space="0" w:color="auto"/>
              <w:right w:val="single" w:sz="4" w:space="0" w:color="auto"/>
            </w:tcBorders>
            <w:hideMark/>
          </w:tcPr>
          <w:p w14:paraId="2B0CB3DE" w14:textId="77777777" w:rsidR="00CE0F1E" w:rsidRDefault="00CE0F1E">
            <w:pPr>
              <w:rPr>
                <w:rFonts w:ascii="Arial" w:hAnsi="Arial"/>
              </w:rPr>
            </w:pPr>
            <w:r>
              <w:rPr>
                <w:rFonts w:ascii="Arial" w:hAnsi="Arial"/>
              </w:rPr>
              <w:t>13.</w:t>
            </w:r>
          </w:p>
        </w:tc>
        <w:tc>
          <w:tcPr>
            <w:tcW w:w="0" w:type="auto"/>
            <w:tcBorders>
              <w:top w:val="single" w:sz="4" w:space="0" w:color="auto"/>
              <w:left w:val="single" w:sz="4" w:space="0" w:color="auto"/>
              <w:bottom w:val="single" w:sz="4" w:space="0" w:color="auto"/>
              <w:right w:val="single" w:sz="4" w:space="0" w:color="auto"/>
            </w:tcBorders>
            <w:hideMark/>
          </w:tcPr>
          <w:p w14:paraId="215D1455" w14:textId="77777777" w:rsidR="00CE0F1E" w:rsidRDefault="00CE0F1E">
            <w:pPr>
              <w:rPr>
                <w:rFonts w:ascii="Arial" w:hAnsi="Arial"/>
              </w:rPr>
            </w:pPr>
            <w:r>
              <w:rPr>
                <w:rFonts w:ascii="Arial" w:hAnsi="Arial"/>
              </w:rPr>
              <w:t>Cemetery – South Croxton Road</w:t>
            </w:r>
          </w:p>
        </w:tc>
        <w:tc>
          <w:tcPr>
            <w:tcW w:w="0" w:type="auto"/>
            <w:tcBorders>
              <w:top w:val="single" w:sz="4" w:space="0" w:color="auto"/>
              <w:left w:val="single" w:sz="4" w:space="0" w:color="auto"/>
              <w:bottom w:val="single" w:sz="4" w:space="0" w:color="auto"/>
              <w:right w:val="single" w:sz="4" w:space="0" w:color="auto"/>
            </w:tcBorders>
            <w:hideMark/>
          </w:tcPr>
          <w:p w14:paraId="0AE1BBB4" w14:textId="77777777" w:rsidR="00CE0F1E" w:rsidRDefault="00CE0F1E">
            <w:pPr>
              <w:rPr>
                <w:rFonts w:ascii="Arial" w:hAnsi="Arial"/>
              </w:rPr>
            </w:pPr>
            <w:r>
              <w:rPr>
                <w:rFonts w:ascii="Arial" w:hAnsi="Arial"/>
              </w:rPr>
              <w:t>Queniborough</w:t>
            </w:r>
          </w:p>
        </w:tc>
        <w:tc>
          <w:tcPr>
            <w:tcW w:w="0" w:type="auto"/>
            <w:tcBorders>
              <w:top w:val="single" w:sz="4" w:space="0" w:color="auto"/>
              <w:left w:val="single" w:sz="4" w:space="0" w:color="auto"/>
              <w:bottom w:val="single" w:sz="4" w:space="0" w:color="auto"/>
              <w:right w:val="single" w:sz="4" w:space="0" w:color="auto"/>
            </w:tcBorders>
            <w:hideMark/>
          </w:tcPr>
          <w:p w14:paraId="10EA8C0F" w14:textId="77777777" w:rsidR="00CE0F1E" w:rsidRDefault="00CE0F1E">
            <w:pPr>
              <w:rPr>
                <w:rFonts w:ascii="Arial" w:hAnsi="Arial"/>
              </w:rPr>
            </w:pPr>
            <w:r>
              <w:rPr>
                <w:rFonts w:ascii="Arial" w:hAnsi="Arial"/>
              </w:rPr>
              <w:t>Queniborough</w:t>
            </w:r>
          </w:p>
        </w:tc>
      </w:tr>
      <w:tr w:rsidR="00CE0F1E" w14:paraId="619C4055" w14:textId="77777777" w:rsidTr="00CE0F1E">
        <w:tc>
          <w:tcPr>
            <w:tcW w:w="0" w:type="auto"/>
            <w:tcBorders>
              <w:top w:val="single" w:sz="4" w:space="0" w:color="auto"/>
              <w:left w:val="single" w:sz="4" w:space="0" w:color="auto"/>
              <w:bottom w:val="single" w:sz="4" w:space="0" w:color="auto"/>
              <w:right w:val="single" w:sz="4" w:space="0" w:color="auto"/>
            </w:tcBorders>
            <w:hideMark/>
          </w:tcPr>
          <w:p w14:paraId="0FB48D40" w14:textId="77777777" w:rsidR="00CE0F1E" w:rsidRDefault="00CE0F1E">
            <w:pPr>
              <w:rPr>
                <w:rFonts w:ascii="Arial" w:hAnsi="Arial"/>
              </w:rPr>
            </w:pPr>
            <w:r>
              <w:rPr>
                <w:rFonts w:ascii="Arial" w:hAnsi="Arial"/>
              </w:rPr>
              <w:t>14.</w:t>
            </w:r>
          </w:p>
        </w:tc>
        <w:tc>
          <w:tcPr>
            <w:tcW w:w="0" w:type="auto"/>
            <w:tcBorders>
              <w:top w:val="single" w:sz="4" w:space="0" w:color="auto"/>
              <w:left w:val="single" w:sz="4" w:space="0" w:color="auto"/>
              <w:bottom w:val="single" w:sz="4" w:space="0" w:color="auto"/>
              <w:right w:val="single" w:sz="4" w:space="0" w:color="auto"/>
            </w:tcBorders>
            <w:hideMark/>
          </w:tcPr>
          <w:p w14:paraId="1C9B9C28" w14:textId="77777777" w:rsidR="00CE0F1E" w:rsidRDefault="00CE0F1E">
            <w:pPr>
              <w:rPr>
                <w:rFonts w:ascii="Arial" w:hAnsi="Arial"/>
              </w:rPr>
            </w:pPr>
            <w:r>
              <w:rPr>
                <w:rFonts w:ascii="Arial" w:hAnsi="Arial"/>
              </w:rPr>
              <w:t>Cemetery – Church Lane</w:t>
            </w:r>
          </w:p>
        </w:tc>
        <w:tc>
          <w:tcPr>
            <w:tcW w:w="0" w:type="auto"/>
            <w:tcBorders>
              <w:top w:val="single" w:sz="4" w:space="0" w:color="auto"/>
              <w:left w:val="single" w:sz="4" w:space="0" w:color="auto"/>
              <w:bottom w:val="single" w:sz="4" w:space="0" w:color="auto"/>
              <w:right w:val="single" w:sz="4" w:space="0" w:color="auto"/>
            </w:tcBorders>
            <w:hideMark/>
          </w:tcPr>
          <w:p w14:paraId="18C25E16" w14:textId="77777777" w:rsidR="00CE0F1E" w:rsidRDefault="00CE0F1E">
            <w:pPr>
              <w:rPr>
                <w:rFonts w:ascii="Arial" w:hAnsi="Arial"/>
              </w:rPr>
            </w:pPr>
            <w:r>
              <w:rPr>
                <w:rFonts w:ascii="Arial" w:hAnsi="Arial"/>
              </w:rPr>
              <w:t>Off the High Street and Station Road</w:t>
            </w:r>
          </w:p>
        </w:tc>
        <w:tc>
          <w:tcPr>
            <w:tcW w:w="0" w:type="auto"/>
            <w:tcBorders>
              <w:top w:val="single" w:sz="4" w:space="0" w:color="auto"/>
              <w:left w:val="single" w:sz="4" w:space="0" w:color="auto"/>
              <w:bottom w:val="single" w:sz="4" w:space="0" w:color="auto"/>
              <w:right w:val="single" w:sz="4" w:space="0" w:color="auto"/>
            </w:tcBorders>
            <w:hideMark/>
          </w:tcPr>
          <w:p w14:paraId="73A02444" w14:textId="77777777" w:rsidR="00CE0F1E" w:rsidRDefault="00CE0F1E">
            <w:pPr>
              <w:rPr>
                <w:rFonts w:ascii="Arial" w:hAnsi="Arial"/>
              </w:rPr>
            </w:pPr>
            <w:r>
              <w:rPr>
                <w:rFonts w:ascii="Arial" w:hAnsi="Arial"/>
              </w:rPr>
              <w:t>Quorn</w:t>
            </w:r>
          </w:p>
        </w:tc>
      </w:tr>
      <w:tr w:rsidR="0052651D" w14:paraId="77F84D5F" w14:textId="77777777" w:rsidTr="00CE0F1E">
        <w:tc>
          <w:tcPr>
            <w:tcW w:w="0" w:type="auto"/>
            <w:tcBorders>
              <w:top w:val="single" w:sz="4" w:space="0" w:color="auto"/>
              <w:left w:val="single" w:sz="4" w:space="0" w:color="auto"/>
              <w:bottom w:val="single" w:sz="4" w:space="0" w:color="auto"/>
              <w:right w:val="single" w:sz="4" w:space="0" w:color="auto"/>
            </w:tcBorders>
          </w:tcPr>
          <w:p w14:paraId="4F0420B2" w14:textId="0BBD2456" w:rsidR="0052651D" w:rsidRDefault="0052651D">
            <w:pPr>
              <w:rPr>
                <w:rFonts w:ascii="Arial" w:hAnsi="Arial"/>
              </w:rPr>
            </w:pPr>
            <w:r>
              <w:rPr>
                <w:rFonts w:ascii="Arial" w:hAnsi="Arial"/>
              </w:rPr>
              <w:t>14.</w:t>
            </w:r>
          </w:p>
        </w:tc>
        <w:tc>
          <w:tcPr>
            <w:tcW w:w="0" w:type="auto"/>
            <w:tcBorders>
              <w:top w:val="single" w:sz="4" w:space="0" w:color="auto"/>
              <w:left w:val="single" w:sz="4" w:space="0" w:color="auto"/>
              <w:bottom w:val="single" w:sz="4" w:space="0" w:color="auto"/>
              <w:right w:val="single" w:sz="4" w:space="0" w:color="auto"/>
            </w:tcBorders>
          </w:tcPr>
          <w:p w14:paraId="762A1032" w14:textId="77777777" w:rsidR="0052651D" w:rsidRDefault="0052651D" w:rsidP="0052651D">
            <w:pPr>
              <w:rPr>
                <w:rFonts w:ascii="Arial" w:hAnsi="Arial"/>
              </w:rPr>
            </w:pPr>
            <w:r>
              <w:rPr>
                <w:rFonts w:ascii="Arial" w:hAnsi="Arial"/>
              </w:rPr>
              <w:t xml:space="preserve">Closed Churchyard – </w:t>
            </w:r>
          </w:p>
          <w:p w14:paraId="6C673BB5" w14:textId="1B8D138A" w:rsidR="0052651D" w:rsidRDefault="0052651D" w:rsidP="0052651D">
            <w:pPr>
              <w:rPr>
                <w:rFonts w:ascii="Arial" w:hAnsi="Arial"/>
              </w:rPr>
            </w:pPr>
            <w:r>
              <w:rPr>
                <w:rFonts w:ascii="Arial" w:hAnsi="Arial"/>
              </w:rPr>
              <w:t>St Bartholomew’s Church</w:t>
            </w:r>
          </w:p>
        </w:tc>
        <w:tc>
          <w:tcPr>
            <w:tcW w:w="0" w:type="auto"/>
            <w:tcBorders>
              <w:top w:val="single" w:sz="4" w:space="0" w:color="auto"/>
              <w:left w:val="single" w:sz="4" w:space="0" w:color="auto"/>
              <w:bottom w:val="single" w:sz="4" w:space="0" w:color="auto"/>
              <w:right w:val="single" w:sz="4" w:space="0" w:color="auto"/>
            </w:tcBorders>
          </w:tcPr>
          <w:p w14:paraId="4F6A6FEF" w14:textId="5CD7DFB7" w:rsidR="0052651D" w:rsidRDefault="0052651D">
            <w:pPr>
              <w:rPr>
                <w:rFonts w:ascii="Arial" w:hAnsi="Arial"/>
              </w:rPr>
            </w:pPr>
            <w:r>
              <w:rPr>
                <w:rFonts w:ascii="Arial" w:hAnsi="Arial"/>
              </w:rPr>
              <w:t>Church Lane</w:t>
            </w:r>
          </w:p>
        </w:tc>
        <w:tc>
          <w:tcPr>
            <w:tcW w:w="0" w:type="auto"/>
            <w:tcBorders>
              <w:top w:val="single" w:sz="4" w:space="0" w:color="auto"/>
              <w:left w:val="single" w:sz="4" w:space="0" w:color="auto"/>
              <w:bottom w:val="single" w:sz="4" w:space="0" w:color="auto"/>
              <w:right w:val="single" w:sz="4" w:space="0" w:color="auto"/>
            </w:tcBorders>
          </w:tcPr>
          <w:p w14:paraId="4155144B" w14:textId="56B5689D" w:rsidR="0052651D" w:rsidRDefault="0052651D">
            <w:pPr>
              <w:rPr>
                <w:rFonts w:ascii="Arial" w:hAnsi="Arial"/>
              </w:rPr>
            </w:pPr>
            <w:r>
              <w:rPr>
                <w:rFonts w:ascii="Arial" w:hAnsi="Arial"/>
              </w:rPr>
              <w:t>Quorn</w:t>
            </w:r>
          </w:p>
        </w:tc>
      </w:tr>
      <w:tr w:rsidR="00CE0F1E" w14:paraId="7AF4457E" w14:textId="77777777" w:rsidTr="00CE0F1E">
        <w:tc>
          <w:tcPr>
            <w:tcW w:w="0" w:type="auto"/>
            <w:tcBorders>
              <w:top w:val="single" w:sz="4" w:space="0" w:color="auto"/>
              <w:left w:val="single" w:sz="4" w:space="0" w:color="auto"/>
              <w:bottom w:val="single" w:sz="4" w:space="0" w:color="auto"/>
              <w:right w:val="single" w:sz="4" w:space="0" w:color="auto"/>
            </w:tcBorders>
            <w:hideMark/>
          </w:tcPr>
          <w:p w14:paraId="425CF1D8" w14:textId="77777777" w:rsidR="00CE0F1E" w:rsidRDefault="00CE0F1E">
            <w:pPr>
              <w:rPr>
                <w:rFonts w:ascii="Arial" w:hAnsi="Arial"/>
              </w:rPr>
            </w:pPr>
            <w:r>
              <w:rPr>
                <w:rFonts w:ascii="Arial" w:hAnsi="Arial"/>
              </w:rPr>
              <w:t>15.</w:t>
            </w:r>
          </w:p>
        </w:tc>
        <w:tc>
          <w:tcPr>
            <w:tcW w:w="0" w:type="auto"/>
            <w:tcBorders>
              <w:top w:val="single" w:sz="4" w:space="0" w:color="auto"/>
              <w:left w:val="single" w:sz="4" w:space="0" w:color="auto"/>
              <w:bottom w:val="single" w:sz="4" w:space="0" w:color="auto"/>
              <w:right w:val="single" w:sz="4" w:space="0" w:color="auto"/>
            </w:tcBorders>
            <w:hideMark/>
          </w:tcPr>
          <w:p w14:paraId="02B6B3B4" w14:textId="77777777" w:rsidR="00CE0F1E" w:rsidRDefault="00CE0F1E">
            <w:pPr>
              <w:rPr>
                <w:rFonts w:ascii="Arial" w:hAnsi="Arial"/>
              </w:rPr>
            </w:pPr>
            <w:r>
              <w:rPr>
                <w:rFonts w:ascii="Arial" w:hAnsi="Arial"/>
              </w:rPr>
              <w:t>Cemetery – Mountsorrel Lane</w:t>
            </w:r>
          </w:p>
        </w:tc>
        <w:tc>
          <w:tcPr>
            <w:tcW w:w="0" w:type="auto"/>
            <w:tcBorders>
              <w:top w:val="single" w:sz="4" w:space="0" w:color="auto"/>
              <w:left w:val="single" w:sz="4" w:space="0" w:color="auto"/>
              <w:bottom w:val="single" w:sz="4" w:space="0" w:color="auto"/>
              <w:right w:val="single" w:sz="4" w:space="0" w:color="auto"/>
            </w:tcBorders>
            <w:hideMark/>
          </w:tcPr>
          <w:p w14:paraId="3618B7C3" w14:textId="77777777" w:rsidR="00CE0F1E" w:rsidRDefault="00CE0F1E">
            <w:pPr>
              <w:rPr>
                <w:rFonts w:ascii="Arial" w:hAnsi="Arial"/>
              </w:rPr>
            </w:pPr>
            <w:r>
              <w:rPr>
                <w:rFonts w:ascii="Arial" w:hAnsi="Arial"/>
              </w:rPr>
              <w:t>Rothley</w:t>
            </w:r>
          </w:p>
        </w:tc>
        <w:tc>
          <w:tcPr>
            <w:tcW w:w="0" w:type="auto"/>
            <w:tcBorders>
              <w:top w:val="single" w:sz="4" w:space="0" w:color="auto"/>
              <w:left w:val="single" w:sz="4" w:space="0" w:color="auto"/>
              <w:bottom w:val="single" w:sz="4" w:space="0" w:color="auto"/>
              <w:right w:val="single" w:sz="4" w:space="0" w:color="auto"/>
            </w:tcBorders>
            <w:hideMark/>
          </w:tcPr>
          <w:p w14:paraId="6D4E9698" w14:textId="77777777" w:rsidR="00CE0F1E" w:rsidRDefault="00CE0F1E">
            <w:pPr>
              <w:rPr>
                <w:rFonts w:ascii="Arial" w:hAnsi="Arial"/>
              </w:rPr>
            </w:pPr>
            <w:r>
              <w:rPr>
                <w:rFonts w:ascii="Arial" w:hAnsi="Arial"/>
              </w:rPr>
              <w:t>Rothley</w:t>
            </w:r>
          </w:p>
        </w:tc>
      </w:tr>
      <w:tr w:rsidR="00CE0F1E" w14:paraId="7B961D18" w14:textId="77777777" w:rsidTr="00CE0F1E">
        <w:tc>
          <w:tcPr>
            <w:tcW w:w="0" w:type="auto"/>
            <w:tcBorders>
              <w:top w:val="single" w:sz="4" w:space="0" w:color="auto"/>
              <w:left w:val="single" w:sz="4" w:space="0" w:color="auto"/>
              <w:bottom w:val="single" w:sz="4" w:space="0" w:color="auto"/>
              <w:right w:val="single" w:sz="4" w:space="0" w:color="auto"/>
            </w:tcBorders>
            <w:hideMark/>
          </w:tcPr>
          <w:p w14:paraId="081AF1C8" w14:textId="77777777" w:rsidR="00CE0F1E" w:rsidRDefault="00CE0F1E">
            <w:pPr>
              <w:rPr>
                <w:rFonts w:ascii="Arial" w:hAnsi="Arial"/>
              </w:rPr>
            </w:pPr>
            <w:r>
              <w:rPr>
                <w:rFonts w:ascii="Arial" w:hAnsi="Arial"/>
              </w:rPr>
              <w:t>16.</w:t>
            </w:r>
          </w:p>
        </w:tc>
        <w:tc>
          <w:tcPr>
            <w:tcW w:w="0" w:type="auto"/>
            <w:tcBorders>
              <w:top w:val="single" w:sz="4" w:space="0" w:color="auto"/>
              <w:left w:val="single" w:sz="4" w:space="0" w:color="auto"/>
              <w:bottom w:val="single" w:sz="4" w:space="0" w:color="auto"/>
              <w:right w:val="single" w:sz="4" w:space="0" w:color="auto"/>
            </w:tcBorders>
            <w:hideMark/>
          </w:tcPr>
          <w:p w14:paraId="0CBA34A4" w14:textId="77777777" w:rsidR="00CE0F1E" w:rsidRDefault="00CE0F1E">
            <w:pPr>
              <w:rPr>
                <w:rFonts w:ascii="Arial" w:hAnsi="Arial"/>
              </w:rPr>
            </w:pPr>
            <w:r>
              <w:rPr>
                <w:rFonts w:ascii="Arial" w:hAnsi="Arial"/>
              </w:rPr>
              <w:t>Cemetery - Charnwood Road</w:t>
            </w:r>
          </w:p>
        </w:tc>
        <w:tc>
          <w:tcPr>
            <w:tcW w:w="0" w:type="auto"/>
            <w:tcBorders>
              <w:top w:val="single" w:sz="4" w:space="0" w:color="auto"/>
              <w:left w:val="single" w:sz="4" w:space="0" w:color="auto"/>
              <w:bottom w:val="single" w:sz="4" w:space="0" w:color="auto"/>
              <w:right w:val="single" w:sz="4" w:space="0" w:color="auto"/>
            </w:tcBorders>
            <w:hideMark/>
          </w:tcPr>
          <w:p w14:paraId="5E8226C8" w14:textId="77777777" w:rsidR="00CE0F1E" w:rsidRDefault="00CE0F1E">
            <w:pPr>
              <w:rPr>
                <w:rFonts w:ascii="Arial" w:hAnsi="Arial"/>
              </w:rPr>
            </w:pPr>
            <w:r>
              <w:rPr>
                <w:rFonts w:ascii="Arial" w:hAnsi="Arial"/>
              </w:rPr>
              <w:t>Shepshed</w:t>
            </w:r>
          </w:p>
        </w:tc>
        <w:tc>
          <w:tcPr>
            <w:tcW w:w="0" w:type="auto"/>
            <w:tcBorders>
              <w:top w:val="single" w:sz="4" w:space="0" w:color="auto"/>
              <w:left w:val="single" w:sz="4" w:space="0" w:color="auto"/>
              <w:bottom w:val="single" w:sz="4" w:space="0" w:color="auto"/>
              <w:right w:val="single" w:sz="4" w:space="0" w:color="auto"/>
            </w:tcBorders>
            <w:hideMark/>
          </w:tcPr>
          <w:p w14:paraId="4216B121" w14:textId="77777777" w:rsidR="00CE0F1E" w:rsidRDefault="00CE0F1E">
            <w:pPr>
              <w:rPr>
                <w:rFonts w:ascii="Arial" w:hAnsi="Arial"/>
              </w:rPr>
            </w:pPr>
            <w:r>
              <w:rPr>
                <w:rFonts w:ascii="Arial" w:hAnsi="Arial"/>
              </w:rPr>
              <w:t>Shepshed</w:t>
            </w:r>
          </w:p>
        </w:tc>
      </w:tr>
      <w:tr w:rsidR="00CE0F1E" w14:paraId="57B5D724" w14:textId="77777777" w:rsidTr="00CE0F1E">
        <w:tc>
          <w:tcPr>
            <w:tcW w:w="0" w:type="auto"/>
            <w:tcBorders>
              <w:top w:val="single" w:sz="4" w:space="0" w:color="auto"/>
              <w:left w:val="single" w:sz="4" w:space="0" w:color="auto"/>
              <w:bottom w:val="single" w:sz="4" w:space="0" w:color="auto"/>
              <w:right w:val="single" w:sz="4" w:space="0" w:color="auto"/>
            </w:tcBorders>
            <w:hideMark/>
          </w:tcPr>
          <w:p w14:paraId="48E72751" w14:textId="77777777" w:rsidR="00CE0F1E" w:rsidRDefault="00CE0F1E">
            <w:pPr>
              <w:rPr>
                <w:rFonts w:ascii="Arial" w:hAnsi="Arial"/>
              </w:rPr>
            </w:pPr>
            <w:r>
              <w:rPr>
                <w:rFonts w:ascii="Arial" w:hAnsi="Arial"/>
              </w:rPr>
              <w:t>18.</w:t>
            </w:r>
          </w:p>
        </w:tc>
        <w:tc>
          <w:tcPr>
            <w:tcW w:w="0" w:type="auto"/>
            <w:tcBorders>
              <w:top w:val="single" w:sz="4" w:space="0" w:color="auto"/>
              <w:left w:val="single" w:sz="4" w:space="0" w:color="auto"/>
              <w:bottom w:val="single" w:sz="4" w:space="0" w:color="auto"/>
              <w:right w:val="single" w:sz="4" w:space="0" w:color="auto"/>
            </w:tcBorders>
            <w:hideMark/>
          </w:tcPr>
          <w:p w14:paraId="66DC232B" w14:textId="77777777" w:rsidR="00CE0F1E" w:rsidRDefault="00CE0F1E">
            <w:pPr>
              <w:rPr>
                <w:rFonts w:ascii="Arial" w:hAnsi="Arial"/>
              </w:rPr>
            </w:pPr>
            <w:r>
              <w:rPr>
                <w:rFonts w:ascii="Arial" w:hAnsi="Arial"/>
              </w:rPr>
              <w:t>Cemetery – Barkby Road</w:t>
            </w:r>
          </w:p>
        </w:tc>
        <w:tc>
          <w:tcPr>
            <w:tcW w:w="0" w:type="auto"/>
            <w:tcBorders>
              <w:top w:val="single" w:sz="4" w:space="0" w:color="auto"/>
              <w:left w:val="single" w:sz="4" w:space="0" w:color="auto"/>
              <w:bottom w:val="single" w:sz="4" w:space="0" w:color="auto"/>
              <w:right w:val="single" w:sz="4" w:space="0" w:color="auto"/>
            </w:tcBorders>
            <w:hideMark/>
          </w:tcPr>
          <w:p w14:paraId="263E132C" w14:textId="77777777" w:rsidR="00CE0F1E" w:rsidRDefault="00CE0F1E">
            <w:pPr>
              <w:rPr>
                <w:rFonts w:ascii="Arial" w:hAnsi="Arial"/>
              </w:rPr>
            </w:pPr>
            <w:r>
              <w:rPr>
                <w:rFonts w:ascii="Arial" w:hAnsi="Arial"/>
              </w:rPr>
              <w:t>Syston</w:t>
            </w:r>
          </w:p>
        </w:tc>
        <w:tc>
          <w:tcPr>
            <w:tcW w:w="0" w:type="auto"/>
            <w:tcBorders>
              <w:top w:val="single" w:sz="4" w:space="0" w:color="auto"/>
              <w:left w:val="single" w:sz="4" w:space="0" w:color="auto"/>
              <w:bottom w:val="single" w:sz="4" w:space="0" w:color="auto"/>
              <w:right w:val="single" w:sz="4" w:space="0" w:color="auto"/>
            </w:tcBorders>
            <w:hideMark/>
          </w:tcPr>
          <w:p w14:paraId="36723DB3" w14:textId="77777777" w:rsidR="00CE0F1E" w:rsidRDefault="00CE0F1E">
            <w:pPr>
              <w:rPr>
                <w:rFonts w:ascii="Arial" w:hAnsi="Arial"/>
              </w:rPr>
            </w:pPr>
            <w:r>
              <w:rPr>
                <w:rFonts w:ascii="Arial" w:hAnsi="Arial"/>
              </w:rPr>
              <w:t>Syston</w:t>
            </w:r>
          </w:p>
        </w:tc>
      </w:tr>
      <w:tr w:rsidR="00CE0F1E" w14:paraId="23706CF1" w14:textId="77777777" w:rsidTr="00CE0F1E">
        <w:tc>
          <w:tcPr>
            <w:tcW w:w="0" w:type="auto"/>
            <w:tcBorders>
              <w:top w:val="single" w:sz="4" w:space="0" w:color="auto"/>
              <w:left w:val="single" w:sz="4" w:space="0" w:color="auto"/>
              <w:bottom w:val="single" w:sz="4" w:space="0" w:color="auto"/>
              <w:right w:val="single" w:sz="4" w:space="0" w:color="auto"/>
            </w:tcBorders>
            <w:hideMark/>
          </w:tcPr>
          <w:p w14:paraId="760B551E" w14:textId="77777777" w:rsidR="00CE0F1E" w:rsidRDefault="00CE0F1E">
            <w:pPr>
              <w:rPr>
                <w:rFonts w:ascii="Arial" w:hAnsi="Arial"/>
              </w:rPr>
            </w:pPr>
            <w:r>
              <w:rPr>
                <w:rFonts w:ascii="Arial" w:hAnsi="Arial"/>
              </w:rPr>
              <w:t>19.</w:t>
            </w:r>
          </w:p>
        </w:tc>
        <w:tc>
          <w:tcPr>
            <w:tcW w:w="0" w:type="auto"/>
            <w:tcBorders>
              <w:top w:val="single" w:sz="4" w:space="0" w:color="auto"/>
              <w:left w:val="single" w:sz="4" w:space="0" w:color="auto"/>
              <w:bottom w:val="single" w:sz="4" w:space="0" w:color="auto"/>
              <w:right w:val="single" w:sz="4" w:space="0" w:color="auto"/>
            </w:tcBorders>
            <w:hideMark/>
          </w:tcPr>
          <w:p w14:paraId="2BCD6652" w14:textId="77777777" w:rsidR="00CE0F1E" w:rsidRDefault="00CE0F1E">
            <w:pPr>
              <w:rPr>
                <w:rFonts w:ascii="Arial" w:hAnsi="Arial"/>
              </w:rPr>
            </w:pPr>
            <w:r>
              <w:rPr>
                <w:rFonts w:ascii="Arial" w:hAnsi="Arial"/>
              </w:rPr>
              <w:t>Cemetery – Leicester Road, Cropston</w:t>
            </w:r>
          </w:p>
        </w:tc>
        <w:tc>
          <w:tcPr>
            <w:tcW w:w="0" w:type="auto"/>
            <w:tcBorders>
              <w:top w:val="single" w:sz="4" w:space="0" w:color="auto"/>
              <w:left w:val="single" w:sz="4" w:space="0" w:color="auto"/>
              <w:bottom w:val="single" w:sz="4" w:space="0" w:color="auto"/>
              <w:right w:val="single" w:sz="4" w:space="0" w:color="auto"/>
            </w:tcBorders>
            <w:hideMark/>
          </w:tcPr>
          <w:p w14:paraId="01DB2C63" w14:textId="77777777" w:rsidR="00CE0F1E" w:rsidRDefault="00CE0F1E">
            <w:pPr>
              <w:rPr>
                <w:rFonts w:ascii="Arial" w:hAnsi="Arial"/>
              </w:rPr>
            </w:pPr>
            <w:r>
              <w:rPr>
                <w:rFonts w:ascii="Arial" w:hAnsi="Arial"/>
              </w:rPr>
              <w:t>Cropston</w:t>
            </w:r>
          </w:p>
        </w:tc>
        <w:tc>
          <w:tcPr>
            <w:tcW w:w="0" w:type="auto"/>
            <w:tcBorders>
              <w:top w:val="single" w:sz="4" w:space="0" w:color="auto"/>
              <w:left w:val="single" w:sz="4" w:space="0" w:color="auto"/>
              <w:bottom w:val="single" w:sz="4" w:space="0" w:color="auto"/>
              <w:right w:val="single" w:sz="4" w:space="0" w:color="auto"/>
            </w:tcBorders>
            <w:hideMark/>
          </w:tcPr>
          <w:p w14:paraId="50428836" w14:textId="77777777" w:rsidR="00CE0F1E" w:rsidRDefault="00CE0F1E">
            <w:pPr>
              <w:rPr>
                <w:rFonts w:ascii="Arial" w:hAnsi="Arial"/>
              </w:rPr>
            </w:pPr>
            <w:r>
              <w:rPr>
                <w:rFonts w:ascii="Arial" w:hAnsi="Arial"/>
              </w:rPr>
              <w:t>Thurcaston and Cropston</w:t>
            </w:r>
          </w:p>
        </w:tc>
      </w:tr>
      <w:tr w:rsidR="00CE0F1E" w14:paraId="2B54EC47" w14:textId="77777777" w:rsidTr="00CE0F1E">
        <w:tc>
          <w:tcPr>
            <w:tcW w:w="0" w:type="auto"/>
            <w:tcBorders>
              <w:top w:val="single" w:sz="4" w:space="0" w:color="auto"/>
              <w:left w:val="single" w:sz="4" w:space="0" w:color="auto"/>
              <w:bottom w:val="single" w:sz="4" w:space="0" w:color="auto"/>
              <w:right w:val="single" w:sz="4" w:space="0" w:color="auto"/>
            </w:tcBorders>
            <w:hideMark/>
          </w:tcPr>
          <w:p w14:paraId="2B10248E" w14:textId="77777777" w:rsidR="00CE0F1E" w:rsidRDefault="00CE0F1E">
            <w:pPr>
              <w:rPr>
                <w:rFonts w:ascii="Arial" w:hAnsi="Arial"/>
              </w:rPr>
            </w:pPr>
            <w:r>
              <w:rPr>
                <w:rFonts w:ascii="Arial" w:hAnsi="Arial"/>
              </w:rPr>
              <w:t>21.</w:t>
            </w:r>
          </w:p>
        </w:tc>
        <w:tc>
          <w:tcPr>
            <w:tcW w:w="0" w:type="auto"/>
            <w:tcBorders>
              <w:top w:val="single" w:sz="4" w:space="0" w:color="auto"/>
              <w:left w:val="single" w:sz="4" w:space="0" w:color="auto"/>
              <w:bottom w:val="single" w:sz="4" w:space="0" w:color="auto"/>
              <w:right w:val="single" w:sz="4" w:space="0" w:color="auto"/>
            </w:tcBorders>
            <w:hideMark/>
          </w:tcPr>
          <w:p w14:paraId="25572E9C" w14:textId="77777777" w:rsidR="00CE0F1E" w:rsidRDefault="00CE0F1E">
            <w:pPr>
              <w:rPr>
                <w:rFonts w:ascii="Arial" w:hAnsi="Arial"/>
              </w:rPr>
            </w:pPr>
            <w:r>
              <w:rPr>
                <w:rFonts w:ascii="Arial" w:hAnsi="Arial"/>
              </w:rPr>
              <w:t>Cemetery – Rempstone Road</w:t>
            </w:r>
          </w:p>
        </w:tc>
        <w:tc>
          <w:tcPr>
            <w:tcW w:w="0" w:type="auto"/>
            <w:tcBorders>
              <w:top w:val="single" w:sz="4" w:space="0" w:color="auto"/>
              <w:left w:val="single" w:sz="4" w:space="0" w:color="auto"/>
              <w:bottom w:val="single" w:sz="4" w:space="0" w:color="auto"/>
              <w:right w:val="single" w:sz="4" w:space="0" w:color="auto"/>
            </w:tcBorders>
            <w:hideMark/>
          </w:tcPr>
          <w:p w14:paraId="1CA3D40A" w14:textId="77777777" w:rsidR="00CE0F1E" w:rsidRDefault="00CE0F1E">
            <w:pPr>
              <w:rPr>
                <w:rFonts w:ascii="Arial" w:hAnsi="Arial"/>
              </w:rPr>
            </w:pPr>
            <w:r>
              <w:rPr>
                <w:rFonts w:ascii="Arial" w:hAnsi="Arial"/>
              </w:rPr>
              <w:t>Wymeswold</w:t>
            </w:r>
          </w:p>
        </w:tc>
        <w:tc>
          <w:tcPr>
            <w:tcW w:w="0" w:type="auto"/>
            <w:tcBorders>
              <w:top w:val="single" w:sz="4" w:space="0" w:color="auto"/>
              <w:left w:val="single" w:sz="4" w:space="0" w:color="auto"/>
              <w:bottom w:val="single" w:sz="4" w:space="0" w:color="auto"/>
              <w:right w:val="single" w:sz="4" w:space="0" w:color="auto"/>
            </w:tcBorders>
            <w:hideMark/>
          </w:tcPr>
          <w:p w14:paraId="540A5468" w14:textId="77777777" w:rsidR="00CE0F1E" w:rsidRDefault="00CE0F1E">
            <w:pPr>
              <w:rPr>
                <w:rFonts w:ascii="Arial" w:hAnsi="Arial"/>
              </w:rPr>
            </w:pPr>
            <w:r>
              <w:rPr>
                <w:rFonts w:ascii="Arial" w:hAnsi="Arial"/>
              </w:rPr>
              <w:t>Wymeswold</w:t>
            </w:r>
          </w:p>
        </w:tc>
      </w:tr>
      <w:tr w:rsidR="00CE0F1E" w14:paraId="0A1D1044" w14:textId="77777777" w:rsidTr="00CE0F1E">
        <w:tc>
          <w:tcPr>
            <w:tcW w:w="0" w:type="auto"/>
            <w:tcBorders>
              <w:top w:val="single" w:sz="4" w:space="0" w:color="auto"/>
              <w:left w:val="single" w:sz="4" w:space="0" w:color="auto"/>
              <w:bottom w:val="single" w:sz="4" w:space="0" w:color="auto"/>
              <w:right w:val="single" w:sz="4" w:space="0" w:color="auto"/>
            </w:tcBorders>
            <w:hideMark/>
          </w:tcPr>
          <w:p w14:paraId="73F9391B" w14:textId="77777777" w:rsidR="00CE0F1E" w:rsidRDefault="00CE0F1E">
            <w:pPr>
              <w:rPr>
                <w:rFonts w:ascii="Arial" w:hAnsi="Arial"/>
              </w:rPr>
            </w:pPr>
            <w:r>
              <w:rPr>
                <w:rFonts w:ascii="Arial" w:hAnsi="Arial"/>
              </w:rPr>
              <w:t>22.</w:t>
            </w:r>
          </w:p>
        </w:tc>
        <w:tc>
          <w:tcPr>
            <w:tcW w:w="0" w:type="auto"/>
            <w:tcBorders>
              <w:top w:val="single" w:sz="4" w:space="0" w:color="auto"/>
              <w:left w:val="single" w:sz="4" w:space="0" w:color="auto"/>
              <w:bottom w:val="single" w:sz="4" w:space="0" w:color="auto"/>
              <w:right w:val="single" w:sz="4" w:space="0" w:color="auto"/>
            </w:tcBorders>
            <w:hideMark/>
          </w:tcPr>
          <w:p w14:paraId="3B10AE6E" w14:textId="77777777" w:rsidR="00CE0F1E" w:rsidRDefault="00CE0F1E">
            <w:pPr>
              <w:rPr>
                <w:rFonts w:ascii="Arial" w:hAnsi="Arial"/>
              </w:rPr>
            </w:pPr>
            <w:r>
              <w:rPr>
                <w:rFonts w:ascii="Arial" w:hAnsi="Arial"/>
              </w:rPr>
              <w:t>Cemetery – Cemetery Road</w:t>
            </w:r>
          </w:p>
        </w:tc>
        <w:tc>
          <w:tcPr>
            <w:tcW w:w="0" w:type="auto"/>
            <w:tcBorders>
              <w:top w:val="single" w:sz="4" w:space="0" w:color="auto"/>
              <w:left w:val="single" w:sz="4" w:space="0" w:color="auto"/>
              <w:bottom w:val="single" w:sz="4" w:space="0" w:color="auto"/>
              <w:right w:val="single" w:sz="4" w:space="0" w:color="auto"/>
            </w:tcBorders>
            <w:hideMark/>
          </w:tcPr>
          <w:p w14:paraId="0A0081EA" w14:textId="77777777" w:rsidR="00CE0F1E" w:rsidRDefault="00CE0F1E">
            <w:pPr>
              <w:rPr>
                <w:rFonts w:ascii="Arial" w:hAnsi="Arial"/>
              </w:rPr>
            </w:pPr>
            <w:r>
              <w:rPr>
                <w:rFonts w:ascii="Arial" w:hAnsi="Arial"/>
              </w:rPr>
              <w:t>Sileby</w:t>
            </w:r>
          </w:p>
        </w:tc>
        <w:tc>
          <w:tcPr>
            <w:tcW w:w="0" w:type="auto"/>
            <w:tcBorders>
              <w:top w:val="single" w:sz="4" w:space="0" w:color="auto"/>
              <w:left w:val="single" w:sz="4" w:space="0" w:color="auto"/>
              <w:bottom w:val="single" w:sz="4" w:space="0" w:color="auto"/>
              <w:right w:val="single" w:sz="4" w:space="0" w:color="auto"/>
            </w:tcBorders>
            <w:hideMark/>
          </w:tcPr>
          <w:p w14:paraId="50849A37" w14:textId="77777777" w:rsidR="00CE0F1E" w:rsidRDefault="00CE0F1E">
            <w:pPr>
              <w:rPr>
                <w:rFonts w:ascii="Arial" w:hAnsi="Arial"/>
              </w:rPr>
            </w:pPr>
            <w:r>
              <w:rPr>
                <w:rFonts w:ascii="Arial" w:hAnsi="Arial"/>
              </w:rPr>
              <w:t>Sileby</w:t>
            </w:r>
          </w:p>
        </w:tc>
      </w:tr>
      <w:tr w:rsidR="00CE0F1E" w14:paraId="5E8ABE5F" w14:textId="77777777" w:rsidTr="00CE0F1E">
        <w:tc>
          <w:tcPr>
            <w:tcW w:w="0" w:type="auto"/>
            <w:tcBorders>
              <w:top w:val="single" w:sz="4" w:space="0" w:color="auto"/>
              <w:left w:val="single" w:sz="4" w:space="0" w:color="auto"/>
              <w:bottom w:val="single" w:sz="4" w:space="0" w:color="auto"/>
              <w:right w:val="single" w:sz="4" w:space="0" w:color="auto"/>
            </w:tcBorders>
            <w:hideMark/>
          </w:tcPr>
          <w:p w14:paraId="1805C3D7" w14:textId="77777777" w:rsidR="00CE0F1E" w:rsidRDefault="00CE0F1E">
            <w:pPr>
              <w:rPr>
                <w:rFonts w:ascii="Arial" w:hAnsi="Arial"/>
              </w:rPr>
            </w:pPr>
            <w:r>
              <w:rPr>
                <w:rFonts w:ascii="Arial" w:hAnsi="Arial"/>
              </w:rPr>
              <w:t>23.</w:t>
            </w:r>
          </w:p>
        </w:tc>
        <w:tc>
          <w:tcPr>
            <w:tcW w:w="0" w:type="auto"/>
            <w:tcBorders>
              <w:top w:val="single" w:sz="4" w:space="0" w:color="auto"/>
              <w:left w:val="single" w:sz="4" w:space="0" w:color="auto"/>
              <w:bottom w:val="single" w:sz="4" w:space="0" w:color="auto"/>
              <w:right w:val="single" w:sz="4" w:space="0" w:color="auto"/>
            </w:tcBorders>
            <w:hideMark/>
          </w:tcPr>
          <w:p w14:paraId="3036DF5B" w14:textId="77777777" w:rsidR="00CE0F1E" w:rsidRDefault="00CE0F1E">
            <w:pPr>
              <w:rPr>
                <w:rFonts w:ascii="Arial" w:hAnsi="Arial"/>
              </w:rPr>
            </w:pPr>
            <w:r>
              <w:rPr>
                <w:rFonts w:ascii="Arial" w:hAnsi="Arial"/>
              </w:rPr>
              <w:t>Cemetery – Green Hill Rise</w:t>
            </w:r>
          </w:p>
        </w:tc>
        <w:tc>
          <w:tcPr>
            <w:tcW w:w="0" w:type="auto"/>
            <w:tcBorders>
              <w:top w:val="single" w:sz="4" w:space="0" w:color="auto"/>
              <w:left w:val="single" w:sz="4" w:space="0" w:color="auto"/>
              <w:bottom w:val="single" w:sz="4" w:space="0" w:color="auto"/>
              <w:right w:val="single" w:sz="4" w:space="0" w:color="auto"/>
            </w:tcBorders>
            <w:hideMark/>
          </w:tcPr>
          <w:p w14:paraId="44236E24" w14:textId="77777777" w:rsidR="00CE0F1E" w:rsidRDefault="00CE0F1E">
            <w:pPr>
              <w:rPr>
                <w:rFonts w:ascii="Arial" w:hAnsi="Arial"/>
              </w:rPr>
            </w:pPr>
            <w:r>
              <w:rPr>
                <w:rFonts w:ascii="Arial" w:hAnsi="Arial"/>
              </w:rPr>
              <w:t>Hathern</w:t>
            </w:r>
          </w:p>
        </w:tc>
        <w:tc>
          <w:tcPr>
            <w:tcW w:w="0" w:type="auto"/>
            <w:tcBorders>
              <w:top w:val="single" w:sz="4" w:space="0" w:color="auto"/>
              <w:left w:val="single" w:sz="4" w:space="0" w:color="auto"/>
              <w:bottom w:val="single" w:sz="4" w:space="0" w:color="auto"/>
              <w:right w:val="single" w:sz="4" w:space="0" w:color="auto"/>
            </w:tcBorders>
            <w:hideMark/>
          </w:tcPr>
          <w:p w14:paraId="1E452AE1" w14:textId="77777777" w:rsidR="00CE0F1E" w:rsidRDefault="00CE0F1E">
            <w:pPr>
              <w:rPr>
                <w:rFonts w:ascii="Arial" w:hAnsi="Arial"/>
              </w:rPr>
            </w:pPr>
            <w:r>
              <w:rPr>
                <w:rFonts w:ascii="Arial" w:hAnsi="Arial"/>
              </w:rPr>
              <w:t>Hathern</w:t>
            </w:r>
          </w:p>
        </w:tc>
      </w:tr>
      <w:tr w:rsidR="0052651D" w14:paraId="6BBAD2BB" w14:textId="77777777" w:rsidTr="00CE0F1E">
        <w:tc>
          <w:tcPr>
            <w:tcW w:w="0" w:type="auto"/>
            <w:tcBorders>
              <w:top w:val="single" w:sz="4" w:space="0" w:color="auto"/>
              <w:left w:val="single" w:sz="4" w:space="0" w:color="auto"/>
              <w:bottom w:val="single" w:sz="4" w:space="0" w:color="auto"/>
              <w:right w:val="single" w:sz="4" w:space="0" w:color="auto"/>
            </w:tcBorders>
          </w:tcPr>
          <w:p w14:paraId="1FC0CC16" w14:textId="793338C1" w:rsidR="0052651D" w:rsidRDefault="0052651D">
            <w:pPr>
              <w:rPr>
                <w:rFonts w:ascii="Arial" w:hAnsi="Arial"/>
              </w:rPr>
            </w:pPr>
            <w:r>
              <w:rPr>
                <w:rFonts w:ascii="Arial" w:hAnsi="Arial"/>
              </w:rPr>
              <w:t>24.</w:t>
            </w:r>
          </w:p>
        </w:tc>
        <w:tc>
          <w:tcPr>
            <w:tcW w:w="0" w:type="auto"/>
            <w:tcBorders>
              <w:top w:val="single" w:sz="4" w:space="0" w:color="auto"/>
              <w:left w:val="single" w:sz="4" w:space="0" w:color="auto"/>
              <w:bottom w:val="single" w:sz="4" w:space="0" w:color="auto"/>
              <w:right w:val="single" w:sz="4" w:space="0" w:color="auto"/>
            </w:tcBorders>
          </w:tcPr>
          <w:p w14:paraId="42622090" w14:textId="15C0D055" w:rsidR="0052651D" w:rsidRDefault="009664E8">
            <w:pPr>
              <w:rPr>
                <w:rFonts w:ascii="Arial" w:hAnsi="Arial"/>
              </w:rPr>
            </w:pPr>
            <w:r>
              <w:rPr>
                <w:rFonts w:ascii="Arial" w:hAnsi="Arial"/>
              </w:rPr>
              <w:t>Cemetery – off A607</w:t>
            </w:r>
          </w:p>
        </w:tc>
        <w:tc>
          <w:tcPr>
            <w:tcW w:w="0" w:type="auto"/>
            <w:tcBorders>
              <w:top w:val="single" w:sz="4" w:space="0" w:color="auto"/>
              <w:left w:val="single" w:sz="4" w:space="0" w:color="auto"/>
              <w:bottom w:val="single" w:sz="4" w:space="0" w:color="auto"/>
              <w:right w:val="single" w:sz="4" w:space="0" w:color="auto"/>
            </w:tcBorders>
          </w:tcPr>
          <w:p w14:paraId="49881379" w14:textId="21050E98" w:rsidR="0052651D" w:rsidRDefault="009664E8">
            <w:pPr>
              <w:rPr>
                <w:rFonts w:ascii="Arial" w:hAnsi="Arial"/>
              </w:rPr>
            </w:pPr>
            <w:r>
              <w:rPr>
                <w:rFonts w:ascii="Arial" w:hAnsi="Arial"/>
              </w:rPr>
              <w:t>Thurmaston</w:t>
            </w:r>
          </w:p>
        </w:tc>
        <w:tc>
          <w:tcPr>
            <w:tcW w:w="0" w:type="auto"/>
            <w:tcBorders>
              <w:top w:val="single" w:sz="4" w:space="0" w:color="auto"/>
              <w:left w:val="single" w:sz="4" w:space="0" w:color="auto"/>
              <w:bottom w:val="single" w:sz="4" w:space="0" w:color="auto"/>
              <w:right w:val="single" w:sz="4" w:space="0" w:color="auto"/>
            </w:tcBorders>
          </w:tcPr>
          <w:p w14:paraId="045FD6A9" w14:textId="5A0D9C28" w:rsidR="0052651D" w:rsidRDefault="009664E8">
            <w:pPr>
              <w:rPr>
                <w:rFonts w:ascii="Arial" w:hAnsi="Arial"/>
              </w:rPr>
            </w:pPr>
            <w:r>
              <w:rPr>
                <w:rFonts w:ascii="Arial" w:hAnsi="Arial"/>
              </w:rPr>
              <w:t>Thurmaston</w:t>
            </w:r>
          </w:p>
        </w:tc>
      </w:tr>
      <w:tr w:rsidR="00992186" w14:paraId="150EE7C5" w14:textId="77777777" w:rsidTr="00CE0F1E">
        <w:tc>
          <w:tcPr>
            <w:tcW w:w="0" w:type="auto"/>
            <w:tcBorders>
              <w:top w:val="single" w:sz="4" w:space="0" w:color="auto"/>
              <w:left w:val="single" w:sz="4" w:space="0" w:color="auto"/>
              <w:bottom w:val="single" w:sz="4" w:space="0" w:color="auto"/>
              <w:right w:val="single" w:sz="4" w:space="0" w:color="auto"/>
            </w:tcBorders>
          </w:tcPr>
          <w:p w14:paraId="6407EB1E" w14:textId="21E856D9" w:rsidR="00992186" w:rsidRDefault="00992186">
            <w:pPr>
              <w:rPr>
                <w:rFonts w:ascii="Arial" w:hAnsi="Arial"/>
              </w:rPr>
            </w:pPr>
            <w:r>
              <w:rPr>
                <w:rFonts w:ascii="Arial" w:hAnsi="Arial"/>
              </w:rPr>
              <w:t>25.</w:t>
            </w:r>
          </w:p>
        </w:tc>
        <w:tc>
          <w:tcPr>
            <w:tcW w:w="0" w:type="auto"/>
            <w:tcBorders>
              <w:top w:val="single" w:sz="4" w:space="0" w:color="auto"/>
              <w:left w:val="single" w:sz="4" w:space="0" w:color="auto"/>
              <w:bottom w:val="single" w:sz="4" w:space="0" w:color="auto"/>
              <w:right w:val="single" w:sz="4" w:space="0" w:color="auto"/>
            </w:tcBorders>
          </w:tcPr>
          <w:p w14:paraId="1ED3DA48" w14:textId="4E91CB54" w:rsidR="00992186" w:rsidRDefault="00992186">
            <w:pPr>
              <w:rPr>
                <w:rFonts w:ascii="Arial" w:hAnsi="Arial"/>
              </w:rPr>
            </w:pPr>
            <w:r>
              <w:rPr>
                <w:rFonts w:ascii="Arial" w:hAnsi="Arial"/>
              </w:rPr>
              <w:t>Cemetery – Loughborough Road</w:t>
            </w:r>
          </w:p>
        </w:tc>
        <w:tc>
          <w:tcPr>
            <w:tcW w:w="0" w:type="auto"/>
            <w:tcBorders>
              <w:top w:val="single" w:sz="4" w:space="0" w:color="auto"/>
              <w:left w:val="single" w:sz="4" w:space="0" w:color="auto"/>
              <w:bottom w:val="single" w:sz="4" w:space="0" w:color="auto"/>
              <w:right w:val="single" w:sz="4" w:space="0" w:color="auto"/>
            </w:tcBorders>
          </w:tcPr>
          <w:p w14:paraId="4069C3B7" w14:textId="4A322D8E" w:rsidR="00992186" w:rsidRDefault="00992186">
            <w:pPr>
              <w:rPr>
                <w:rFonts w:ascii="Arial" w:hAnsi="Arial"/>
              </w:rPr>
            </w:pPr>
            <w:r>
              <w:rPr>
                <w:rFonts w:ascii="Arial" w:hAnsi="Arial"/>
              </w:rPr>
              <w:t>Mountsorrel</w:t>
            </w:r>
          </w:p>
        </w:tc>
        <w:tc>
          <w:tcPr>
            <w:tcW w:w="0" w:type="auto"/>
            <w:tcBorders>
              <w:top w:val="single" w:sz="4" w:space="0" w:color="auto"/>
              <w:left w:val="single" w:sz="4" w:space="0" w:color="auto"/>
              <w:bottom w:val="single" w:sz="4" w:space="0" w:color="auto"/>
              <w:right w:val="single" w:sz="4" w:space="0" w:color="auto"/>
            </w:tcBorders>
          </w:tcPr>
          <w:p w14:paraId="348608DD" w14:textId="020A8AD7" w:rsidR="00992186" w:rsidRDefault="00992186">
            <w:pPr>
              <w:rPr>
                <w:rFonts w:ascii="Arial" w:hAnsi="Arial"/>
              </w:rPr>
            </w:pPr>
            <w:r>
              <w:rPr>
                <w:rFonts w:ascii="Arial" w:hAnsi="Arial"/>
              </w:rPr>
              <w:t>Mountsorrel</w:t>
            </w:r>
          </w:p>
        </w:tc>
      </w:tr>
    </w:tbl>
    <w:p w14:paraId="0BB62B0A" w14:textId="77777777" w:rsidR="00CE0F1E" w:rsidRDefault="00CE0F1E" w:rsidP="00CE0F1E">
      <w:pPr>
        <w:rPr>
          <w:rFonts w:ascii="Arial" w:hAnsi="Arial" w:cs="Arial"/>
          <w:color w:val="FF0000"/>
        </w:rPr>
      </w:pPr>
    </w:p>
    <w:p w14:paraId="669DE104" w14:textId="77777777" w:rsidR="00CE0F1E" w:rsidRDefault="00CE0F1E" w:rsidP="00CE0F1E">
      <w:pPr>
        <w:rPr>
          <w:rFonts w:ascii="Arial" w:hAnsi="Arial" w:cs="Arial"/>
          <w:color w:val="FF0000"/>
        </w:rPr>
      </w:pPr>
    </w:p>
    <w:p w14:paraId="51CE541B" w14:textId="77777777" w:rsidR="00CE0F1E" w:rsidRDefault="00CE0F1E" w:rsidP="00CE0F1E">
      <w:pPr>
        <w:rPr>
          <w:rFonts w:ascii="Arial" w:hAnsi="Arial" w:cs="Arial"/>
          <w:color w:val="FF0000"/>
        </w:rPr>
      </w:pPr>
    </w:p>
    <w:p w14:paraId="737D8119" w14:textId="77777777" w:rsidR="00CE0F1E" w:rsidRDefault="00CE0F1E" w:rsidP="00CE0F1E">
      <w:pPr>
        <w:rPr>
          <w:rFonts w:ascii="Arial" w:hAnsi="Arial" w:cs="Arial"/>
          <w:color w:val="FF0000"/>
        </w:rPr>
      </w:pPr>
    </w:p>
    <w:p w14:paraId="30CE8E80" w14:textId="77777777" w:rsidR="00CE0F1E" w:rsidRDefault="00CE0F1E" w:rsidP="00CE0F1E">
      <w:pPr>
        <w:rPr>
          <w:rFonts w:ascii="Arial" w:hAnsi="Arial" w:cs="Arial"/>
          <w:color w:val="FF0000"/>
        </w:rPr>
      </w:pPr>
    </w:p>
    <w:p w14:paraId="0729E11F" w14:textId="77777777" w:rsidR="00CE0F1E" w:rsidRDefault="00CE0F1E" w:rsidP="00DD45FA">
      <w:pPr>
        <w:ind w:firstLine="720"/>
        <w:rPr>
          <w:rFonts w:ascii="Arial" w:hAnsi="Arial" w:cs="Arial"/>
          <w:b/>
        </w:rPr>
      </w:pPr>
      <w:r>
        <w:rPr>
          <w:rFonts w:ascii="Arial" w:hAnsi="Arial" w:cs="Arial"/>
          <w:b/>
        </w:rPr>
        <w:t>Schedule Three</w:t>
      </w:r>
    </w:p>
    <w:p w14:paraId="6CAE0B9F" w14:textId="77777777" w:rsidR="00CE0F1E" w:rsidRDefault="00CE0F1E" w:rsidP="00CE0F1E">
      <w:pPr>
        <w:ind w:left="720"/>
        <w:rPr>
          <w:rFonts w:ascii="Arial" w:hAnsi="Arial" w:cs="Arial"/>
          <w:b/>
        </w:rPr>
      </w:pPr>
    </w:p>
    <w:p w14:paraId="6C00B6CA" w14:textId="77777777" w:rsidR="00CE0F1E" w:rsidRDefault="00CE0F1E" w:rsidP="00CE0F1E">
      <w:pPr>
        <w:ind w:left="720"/>
        <w:rPr>
          <w:rFonts w:ascii="Arial" w:hAnsi="Arial" w:cs="Arial"/>
          <w:b/>
        </w:rPr>
      </w:pPr>
      <w:r>
        <w:rPr>
          <w:rFonts w:ascii="Arial" w:hAnsi="Arial" w:cs="Arial"/>
          <w:b/>
        </w:rPr>
        <w:t>Dogs Exclusion – Parish and Town Councils</w:t>
      </w:r>
    </w:p>
    <w:p w14:paraId="7271501A" w14:textId="77777777" w:rsidR="00CE0F1E" w:rsidRDefault="00CE0F1E" w:rsidP="00CE0F1E">
      <w:pPr>
        <w:ind w:left="720"/>
        <w:jc w:val="center"/>
        <w:rPr>
          <w:rFonts w:ascii="Arial" w:hAnsi="Arial" w:cs="Arial"/>
          <w:b/>
        </w:rPr>
      </w:pPr>
    </w:p>
    <w:tbl>
      <w:tblPr>
        <w:tblStyle w:val="TableGrid5"/>
        <w:tblW w:w="0" w:type="auto"/>
        <w:tblInd w:w="720" w:type="dxa"/>
        <w:tblLook w:val="04A0" w:firstRow="1" w:lastRow="0" w:firstColumn="1" w:lastColumn="0" w:noHBand="0" w:noVBand="1"/>
      </w:tblPr>
      <w:tblGrid>
        <w:gridCol w:w="887"/>
        <w:gridCol w:w="2453"/>
        <w:gridCol w:w="4054"/>
        <w:gridCol w:w="2568"/>
      </w:tblGrid>
      <w:tr w:rsidR="009664E8" w14:paraId="5FA469F0" w14:textId="77777777" w:rsidTr="00CE0F1E">
        <w:tc>
          <w:tcPr>
            <w:tcW w:w="0" w:type="auto"/>
            <w:tcBorders>
              <w:top w:val="single" w:sz="4" w:space="0" w:color="auto"/>
              <w:left w:val="single" w:sz="4" w:space="0" w:color="auto"/>
              <w:bottom w:val="single" w:sz="4" w:space="0" w:color="auto"/>
              <w:right w:val="single" w:sz="4" w:space="0" w:color="auto"/>
            </w:tcBorders>
            <w:hideMark/>
          </w:tcPr>
          <w:p w14:paraId="001AE4DE" w14:textId="77777777" w:rsidR="00CE0F1E" w:rsidRDefault="00CE0F1E">
            <w:pPr>
              <w:jc w:val="center"/>
              <w:rPr>
                <w:rFonts w:ascii="Arial" w:hAnsi="Arial"/>
                <w:b/>
              </w:rPr>
            </w:pPr>
            <w:r>
              <w:rPr>
                <w:rFonts w:ascii="Arial" w:hAnsi="Arial"/>
                <w:b/>
              </w:rPr>
              <w:t>Map No.</w:t>
            </w:r>
          </w:p>
        </w:tc>
        <w:tc>
          <w:tcPr>
            <w:tcW w:w="0" w:type="auto"/>
            <w:tcBorders>
              <w:top w:val="single" w:sz="4" w:space="0" w:color="auto"/>
              <w:left w:val="single" w:sz="4" w:space="0" w:color="auto"/>
              <w:bottom w:val="single" w:sz="4" w:space="0" w:color="auto"/>
              <w:right w:val="single" w:sz="4" w:space="0" w:color="auto"/>
            </w:tcBorders>
            <w:hideMark/>
          </w:tcPr>
          <w:p w14:paraId="22CAD006" w14:textId="77777777" w:rsidR="00CE0F1E" w:rsidRDefault="00CE0F1E">
            <w:pPr>
              <w:jc w:val="center"/>
              <w:rPr>
                <w:rFonts w:ascii="Arial" w:hAnsi="Arial"/>
                <w:b/>
              </w:rPr>
            </w:pPr>
            <w:r>
              <w:rPr>
                <w:rFonts w:ascii="Arial" w:hAnsi="Arial"/>
                <w:b/>
              </w:rPr>
              <w:t>Location</w:t>
            </w:r>
          </w:p>
        </w:tc>
        <w:tc>
          <w:tcPr>
            <w:tcW w:w="0" w:type="auto"/>
            <w:tcBorders>
              <w:top w:val="single" w:sz="4" w:space="0" w:color="auto"/>
              <w:left w:val="single" w:sz="4" w:space="0" w:color="auto"/>
              <w:bottom w:val="single" w:sz="4" w:space="0" w:color="auto"/>
              <w:right w:val="single" w:sz="4" w:space="0" w:color="auto"/>
            </w:tcBorders>
            <w:hideMark/>
          </w:tcPr>
          <w:p w14:paraId="599B3292" w14:textId="77777777" w:rsidR="00CE0F1E" w:rsidRDefault="00CE0F1E">
            <w:pPr>
              <w:jc w:val="center"/>
              <w:rPr>
                <w:rFonts w:ascii="Arial" w:hAnsi="Arial"/>
                <w:b/>
              </w:rPr>
            </w:pPr>
            <w:r>
              <w:rPr>
                <w:rFonts w:ascii="Arial" w:hAnsi="Arial"/>
                <w:b/>
              </w:rPr>
              <w:t>Geographical Area</w:t>
            </w:r>
          </w:p>
        </w:tc>
        <w:tc>
          <w:tcPr>
            <w:tcW w:w="0" w:type="auto"/>
            <w:tcBorders>
              <w:top w:val="single" w:sz="4" w:space="0" w:color="auto"/>
              <w:left w:val="single" w:sz="4" w:space="0" w:color="auto"/>
              <w:bottom w:val="single" w:sz="4" w:space="0" w:color="auto"/>
              <w:right w:val="single" w:sz="4" w:space="0" w:color="auto"/>
            </w:tcBorders>
            <w:hideMark/>
          </w:tcPr>
          <w:p w14:paraId="31F002B3" w14:textId="77777777" w:rsidR="00CE0F1E" w:rsidRDefault="00CE0F1E">
            <w:pPr>
              <w:jc w:val="center"/>
              <w:rPr>
                <w:rFonts w:ascii="Arial" w:hAnsi="Arial"/>
                <w:b/>
              </w:rPr>
            </w:pPr>
            <w:r>
              <w:rPr>
                <w:rFonts w:ascii="Arial" w:hAnsi="Arial"/>
                <w:b/>
              </w:rPr>
              <w:t>Ward/Parish/Town</w:t>
            </w:r>
          </w:p>
        </w:tc>
      </w:tr>
      <w:tr w:rsidR="009664E8" w14:paraId="055EEFB2" w14:textId="77777777" w:rsidTr="00CE0F1E">
        <w:tc>
          <w:tcPr>
            <w:tcW w:w="0" w:type="auto"/>
            <w:tcBorders>
              <w:top w:val="single" w:sz="4" w:space="0" w:color="auto"/>
              <w:left w:val="single" w:sz="4" w:space="0" w:color="auto"/>
              <w:bottom w:val="single" w:sz="4" w:space="0" w:color="auto"/>
              <w:right w:val="single" w:sz="4" w:space="0" w:color="auto"/>
            </w:tcBorders>
            <w:hideMark/>
          </w:tcPr>
          <w:p w14:paraId="4180FF05" w14:textId="77777777" w:rsidR="00CE0F1E" w:rsidRDefault="00CE0F1E">
            <w:pPr>
              <w:jc w:val="center"/>
              <w:rPr>
                <w:rFonts w:ascii="Arial" w:hAnsi="Arial"/>
              </w:rPr>
            </w:pPr>
            <w:r>
              <w:rPr>
                <w:rFonts w:ascii="Arial" w:hAnsi="Arial"/>
              </w:rPr>
              <w:t>6.</w:t>
            </w:r>
          </w:p>
        </w:tc>
        <w:tc>
          <w:tcPr>
            <w:tcW w:w="0" w:type="auto"/>
            <w:tcBorders>
              <w:top w:val="single" w:sz="4" w:space="0" w:color="auto"/>
              <w:left w:val="single" w:sz="4" w:space="0" w:color="auto"/>
              <w:bottom w:val="single" w:sz="4" w:space="0" w:color="auto"/>
              <w:right w:val="single" w:sz="4" w:space="0" w:color="auto"/>
            </w:tcBorders>
            <w:hideMark/>
          </w:tcPr>
          <w:p w14:paraId="0CC42CB3" w14:textId="77777777" w:rsidR="00CE0F1E" w:rsidRDefault="00CE0F1E">
            <w:pPr>
              <w:jc w:val="center"/>
              <w:rPr>
                <w:rFonts w:ascii="Arial" w:hAnsi="Arial"/>
              </w:rPr>
            </w:pPr>
            <w:r>
              <w:rPr>
                <w:rFonts w:ascii="Arial" w:hAnsi="Arial"/>
              </w:rPr>
              <w:t xml:space="preserve">Children’s Play Area, </w:t>
            </w:r>
          </w:p>
        </w:tc>
        <w:tc>
          <w:tcPr>
            <w:tcW w:w="0" w:type="auto"/>
            <w:tcBorders>
              <w:top w:val="single" w:sz="4" w:space="0" w:color="auto"/>
              <w:left w:val="single" w:sz="4" w:space="0" w:color="auto"/>
              <w:bottom w:val="single" w:sz="4" w:space="0" w:color="auto"/>
              <w:right w:val="single" w:sz="4" w:space="0" w:color="auto"/>
            </w:tcBorders>
            <w:hideMark/>
          </w:tcPr>
          <w:p w14:paraId="5CF38640" w14:textId="77777777" w:rsidR="00CE0F1E" w:rsidRDefault="00CE0F1E">
            <w:pPr>
              <w:jc w:val="center"/>
              <w:rPr>
                <w:rFonts w:ascii="Arial" w:hAnsi="Arial"/>
              </w:rPr>
            </w:pPr>
            <w:r>
              <w:rPr>
                <w:rFonts w:ascii="Arial" w:hAnsi="Arial"/>
              </w:rPr>
              <w:t>Stadon Road</w:t>
            </w:r>
          </w:p>
        </w:tc>
        <w:tc>
          <w:tcPr>
            <w:tcW w:w="0" w:type="auto"/>
            <w:tcBorders>
              <w:top w:val="single" w:sz="4" w:space="0" w:color="auto"/>
              <w:left w:val="single" w:sz="4" w:space="0" w:color="auto"/>
              <w:bottom w:val="single" w:sz="4" w:space="0" w:color="auto"/>
              <w:right w:val="single" w:sz="4" w:space="0" w:color="auto"/>
            </w:tcBorders>
            <w:hideMark/>
          </w:tcPr>
          <w:p w14:paraId="05721A13" w14:textId="77777777" w:rsidR="00CE0F1E" w:rsidRDefault="00CE0F1E">
            <w:pPr>
              <w:jc w:val="center"/>
              <w:rPr>
                <w:rFonts w:ascii="Arial" w:hAnsi="Arial"/>
              </w:rPr>
            </w:pPr>
            <w:r>
              <w:rPr>
                <w:rFonts w:ascii="Arial" w:hAnsi="Arial"/>
              </w:rPr>
              <w:t>Anstey</w:t>
            </w:r>
          </w:p>
        </w:tc>
      </w:tr>
      <w:tr w:rsidR="009664E8" w14:paraId="31BF7725" w14:textId="77777777" w:rsidTr="00CE0F1E">
        <w:tc>
          <w:tcPr>
            <w:tcW w:w="0" w:type="auto"/>
            <w:tcBorders>
              <w:top w:val="single" w:sz="4" w:space="0" w:color="auto"/>
              <w:left w:val="single" w:sz="4" w:space="0" w:color="auto"/>
              <w:bottom w:val="single" w:sz="4" w:space="0" w:color="auto"/>
              <w:right w:val="single" w:sz="4" w:space="0" w:color="auto"/>
            </w:tcBorders>
            <w:hideMark/>
          </w:tcPr>
          <w:p w14:paraId="261E3A43" w14:textId="77777777" w:rsidR="00CE0F1E" w:rsidRDefault="00CE0F1E">
            <w:pPr>
              <w:jc w:val="center"/>
              <w:rPr>
                <w:rFonts w:ascii="Arial" w:hAnsi="Arial"/>
              </w:rPr>
            </w:pPr>
            <w:r>
              <w:rPr>
                <w:rFonts w:ascii="Arial" w:hAnsi="Arial"/>
              </w:rPr>
              <w:t>6.</w:t>
            </w:r>
          </w:p>
        </w:tc>
        <w:tc>
          <w:tcPr>
            <w:tcW w:w="0" w:type="auto"/>
            <w:tcBorders>
              <w:top w:val="single" w:sz="4" w:space="0" w:color="auto"/>
              <w:left w:val="single" w:sz="4" w:space="0" w:color="auto"/>
              <w:bottom w:val="single" w:sz="4" w:space="0" w:color="auto"/>
              <w:right w:val="single" w:sz="4" w:space="0" w:color="auto"/>
            </w:tcBorders>
            <w:hideMark/>
          </w:tcPr>
          <w:p w14:paraId="70ADD176" w14:textId="77777777" w:rsidR="00CE0F1E" w:rsidRDefault="00CE0F1E">
            <w:pPr>
              <w:jc w:val="center"/>
              <w:rPr>
                <w:rFonts w:ascii="Arial" w:hAnsi="Arial"/>
              </w:rPr>
            </w:pPr>
            <w:r>
              <w:rPr>
                <w:rFonts w:ascii="Arial" w:hAnsi="Arial"/>
              </w:rPr>
              <w:t xml:space="preserve">Children’s play area </w:t>
            </w:r>
          </w:p>
        </w:tc>
        <w:tc>
          <w:tcPr>
            <w:tcW w:w="0" w:type="auto"/>
            <w:tcBorders>
              <w:top w:val="single" w:sz="4" w:space="0" w:color="auto"/>
              <w:left w:val="single" w:sz="4" w:space="0" w:color="auto"/>
              <w:bottom w:val="single" w:sz="4" w:space="0" w:color="auto"/>
              <w:right w:val="single" w:sz="4" w:space="0" w:color="auto"/>
            </w:tcBorders>
            <w:hideMark/>
          </w:tcPr>
          <w:p w14:paraId="574993C0" w14:textId="77777777" w:rsidR="00CE0F1E" w:rsidRDefault="00CE0F1E">
            <w:pPr>
              <w:jc w:val="center"/>
              <w:rPr>
                <w:rFonts w:ascii="Arial" w:hAnsi="Arial"/>
              </w:rPr>
            </w:pPr>
            <w:r>
              <w:rPr>
                <w:rFonts w:ascii="Arial" w:hAnsi="Arial"/>
              </w:rPr>
              <w:t>Hollow Road</w:t>
            </w:r>
          </w:p>
        </w:tc>
        <w:tc>
          <w:tcPr>
            <w:tcW w:w="0" w:type="auto"/>
            <w:tcBorders>
              <w:top w:val="single" w:sz="4" w:space="0" w:color="auto"/>
              <w:left w:val="single" w:sz="4" w:space="0" w:color="auto"/>
              <w:bottom w:val="single" w:sz="4" w:space="0" w:color="auto"/>
              <w:right w:val="single" w:sz="4" w:space="0" w:color="auto"/>
            </w:tcBorders>
            <w:hideMark/>
          </w:tcPr>
          <w:p w14:paraId="3CB61E91" w14:textId="77777777" w:rsidR="00CE0F1E" w:rsidRDefault="00CE0F1E">
            <w:pPr>
              <w:jc w:val="center"/>
              <w:rPr>
                <w:rFonts w:ascii="Arial" w:hAnsi="Arial"/>
              </w:rPr>
            </w:pPr>
            <w:r>
              <w:rPr>
                <w:rFonts w:ascii="Arial" w:hAnsi="Arial"/>
              </w:rPr>
              <w:t>Anstey</w:t>
            </w:r>
          </w:p>
        </w:tc>
      </w:tr>
      <w:tr w:rsidR="009664E8" w14:paraId="19578E6C" w14:textId="77777777" w:rsidTr="00CE0F1E">
        <w:tc>
          <w:tcPr>
            <w:tcW w:w="0" w:type="auto"/>
            <w:tcBorders>
              <w:top w:val="single" w:sz="4" w:space="0" w:color="auto"/>
              <w:left w:val="single" w:sz="4" w:space="0" w:color="auto"/>
              <w:bottom w:val="single" w:sz="4" w:space="0" w:color="auto"/>
              <w:right w:val="single" w:sz="4" w:space="0" w:color="auto"/>
            </w:tcBorders>
            <w:hideMark/>
          </w:tcPr>
          <w:p w14:paraId="194A9173" w14:textId="77777777" w:rsidR="00CE0F1E" w:rsidRDefault="00CE0F1E">
            <w:pPr>
              <w:jc w:val="center"/>
              <w:rPr>
                <w:rFonts w:ascii="Arial" w:hAnsi="Arial"/>
              </w:rPr>
            </w:pPr>
            <w:r>
              <w:rPr>
                <w:rFonts w:ascii="Arial" w:hAnsi="Arial"/>
              </w:rPr>
              <w:t>7.</w:t>
            </w:r>
          </w:p>
        </w:tc>
        <w:tc>
          <w:tcPr>
            <w:tcW w:w="0" w:type="auto"/>
            <w:tcBorders>
              <w:top w:val="single" w:sz="4" w:space="0" w:color="auto"/>
              <w:left w:val="single" w:sz="4" w:space="0" w:color="auto"/>
              <w:bottom w:val="single" w:sz="4" w:space="0" w:color="auto"/>
              <w:right w:val="single" w:sz="4" w:space="0" w:color="auto"/>
            </w:tcBorders>
            <w:hideMark/>
          </w:tcPr>
          <w:p w14:paraId="5CBA956F" w14:textId="77777777" w:rsidR="00CE0F1E" w:rsidRDefault="00CE0F1E">
            <w:pPr>
              <w:jc w:val="center"/>
              <w:rPr>
                <w:rFonts w:ascii="Arial" w:hAnsi="Arial"/>
              </w:rPr>
            </w:pPr>
            <w:r>
              <w:rPr>
                <w:rFonts w:ascii="Arial" w:hAnsi="Arial"/>
              </w:rPr>
              <w:t>Toddler Play Area</w:t>
            </w:r>
          </w:p>
        </w:tc>
        <w:tc>
          <w:tcPr>
            <w:tcW w:w="0" w:type="auto"/>
            <w:tcBorders>
              <w:top w:val="single" w:sz="4" w:space="0" w:color="auto"/>
              <w:left w:val="single" w:sz="4" w:space="0" w:color="auto"/>
              <w:bottom w:val="single" w:sz="4" w:space="0" w:color="auto"/>
              <w:right w:val="single" w:sz="4" w:space="0" w:color="auto"/>
            </w:tcBorders>
            <w:hideMark/>
          </w:tcPr>
          <w:p w14:paraId="7D03A70D" w14:textId="77777777" w:rsidR="00CE0F1E" w:rsidRDefault="00CE0F1E">
            <w:pPr>
              <w:jc w:val="center"/>
              <w:rPr>
                <w:rFonts w:ascii="Arial" w:hAnsi="Arial"/>
              </w:rPr>
            </w:pPr>
            <w:r>
              <w:rPr>
                <w:rFonts w:ascii="Arial" w:hAnsi="Arial"/>
              </w:rPr>
              <w:t>Wycliffe Avenue</w:t>
            </w:r>
          </w:p>
        </w:tc>
        <w:tc>
          <w:tcPr>
            <w:tcW w:w="0" w:type="auto"/>
            <w:tcBorders>
              <w:top w:val="single" w:sz="4" w:space="0" w:color="auto"/>
              <w:left w:val="single" w:sz="4" w:space="0" w:color="auto"/>
              <w:bottom w:val="single" w:sz="4" w:space="0" w:color="auto"/>
              <w:right w:val="single" w:sz="4" w:space="0" w:color="auto"/>
            </w:tcBorders>
            <w:hideMark/>
          </w:tcPr>
          <w:p w14:paraId="102C94DD" w14:textId="77777777" w:rsidR="00CE0F1E" w:rsidRDefault="00CE0F1E">
            <w:pPr>
              <w:jc w:val="center"/>
              <w:rPr>
                <w:rFonts w:ascii="Arial" w:hAnsi="Arial"/>
              </w:rPr>
            </w:pPr>
            <w:r>
              <w:rPr>
                <w:rFonts w:ascii="Arial" w:hAnsi="Arial"/>
              </w:rPr>
              <w:t>Barrow Upon Soar</w:t>
            </w:r>
          </w:p>
        </w:tc>
      </w:tr>
      <w:tr w:rsidR="009664E8" w14:paraId="014AF64E" w14:textId="77777777" w:rsidTr="00CE0F1E">
        <w:tc>
          <w:tcPr>
            <w:tcW w:w="0" w:type="auto"/>
            <w:tcBorders>
              <w:top w:val="single" w:sz="4" w:space="0" w:color="auto"/>
              <w:left w:val="single" w:sz="4" w:space="0" w:color="auto"/>
              <w:bottom w:val="single" w:sz="4" w:space="0" w:color="auto"/>
              <w:right w:val="single" w:sz="4" w:space="0" w:color="auto"/>
            </w:tcBorders>
            <w:hideMark/>
          </w:tcPr>
          <w:p w14:paraId="4EFF782F" w14:textId="77777777" w:rsidR="00CE0F1E" w:rsidRDefault="00CE0F1E">
            <w:pPr>
              <w:jc w:val="center"/>
              <w:rPr>
                <w:rFonts w:ascii="Arial" w:hAnsi="Arial"/>
              </w:rPr>
            </w:pPr>
            <w:r>
              <w:rPr>
                <w:rFonts w:ascii="Arial" w:hAnsi="Arial"/>
              </w:rPr>
              <w:t>8.</w:t>
            </w:r>
          </w:p>
        </w:tc>
        <w:tc>
          <w:tcPr>
            <w:tcW w:w="0" w:type="auto"/>
            <w:tcBorders>
              <w:top w:val="single" w:sz="4" w:space="0" w:color="auto"/>
              <w:left w:val="single" w:sz="4" w:space="0" w:color="auto"/>
              <w:bottom w:val="single" w:sz="4" w:space="0" w:color="auto"/>
              <w:right w:val="single" w:sz="4" w:space="0" w:color="auto"/>
            </w:tcBorders>
            <w:hideMark/>
          </w:tcPr>
          <w:p w14:paraId="39B290B2" w14:textId="77777777" w:rsidR="00CE0F1E" w:rsidRDefault="00CE0F1E">
            <w:pPr>
              <w:jc w:val="center"/>
              <w:rPr>
                <w:rFonts w:ascii="Arial" w:hAnsi="Arial"/>
              </w:rPr>
            </w:pPr>
            <w:r>
              <w:rPr>
                <w:rFonts w:ascii="Arial" w:hAnsi="Arial"/>
              </w:rPr>
              <w:t>Children’s Play Area</w:t>
            </w:r>
          </w:p>
        </w:tc>
        <w:tc>
          <w:tcPr>
            <w:tcW w:w="0" w:type="auto"/>
            <w:tcBorders>
              <w:top w:val="single" w:sz="4" w:space="0" w:color="auto"/>
              <w:left w:val="single" w:sz="4" w:space="0" w:color="auto"/>
              <w:bottom w:val="single" w:sz="4" w:space="0" w:color="auto"/>
              <w:right w:val="single" w:sz="4" w:space="0" w:color="auto"/>
            </w:tcBorders>
            <w:hideMark/>
          </w:tcPr>
          <w:p w14:paraId="1265CC8A" w14:textId="77777777" w:rsidR="00CE0F1E" w:rsidRDefault="00CE0F1E">
            <w:pPr>
              <w:jc w:val="center"/>
              <w:rPr>
                <w:rFonts w:ascii="Arial" w:hAnsi="Arial"/>
              </w:rPr>
            </w:pPr>
            <w:r>
              <w:rPr>
                <w:rFonts w:ascii="Arial" w:hAnsi="Arial"/>
              </w:rPr>
              <w:t>Meadow Lane</w:t>
            </w:r>
          </w:p>
          <w:p w14:paraId="666495BC" w14:textId="77777777" w:rsidR="00CE0F1E" w:rsidRDefault="00CE0F1E">
            <w:pPr>
              <w:jc w:val="center"/>
              <w:rPr>
                <w:rFonts w:ascii="Arial" w:hAnsi="Arial"/>
              </w:rPr>
            </w:pPr>
            <w:r>
              <w:rPr>
                <w:rFonts w:ascii="Arial" w:hAnsi="Arial"/>
              </w:rPr>
              <w:t>Harrowgate Drive</w:t>
            </w:r>
          </w:p>
          <w:p w14:paraId="3BD131B4" w14:textId="77777777" w:rsidR="00CE0F1E" w:rsidRDefault="00CE0F1E">
            <w:pPr>
              <w:jc w:val="center"/>
              <w:rPr>
                <w:rFonts w:ascii="Arial" w:hAnsi="Arial"/>
              </w:rPr>
            </w:pPr>
            <w:r>
              <w:rPr>
                <w:rFonts w:ascii="Arial" w:hAnsi="Arial"/>
              </w:rPr>
              <w:t>School Lane Playing Fields</w:t>
            </w:r>
          </w:p>
          <w:p w14:paraId="636C8926" w14:textId="04190962" w:rsidR="00CE0F1E" w:rsidRDefault="00CE0F1E">
            <w:pPr>
              <w:jc w:val="center"/>
              <w:rPr>
                <w:rFonts w:ascii="Arial" w:hAnsi="Arial"/>
              </w:rPr>
            </w:pPr>
          </w:p>
          <w:p w14:paraId="55D670F0" w14:textId="77777777" w:rsidR="00CE0F1E" w:rsidRDefault="00CE0F1E">
            <w:pPr>
              <w:jc w:val="center"/>
              <w:rPr>
                <w:rFonts w:ascii="Arial" w:hAnsi="Arial"/>
              </w:rPr>
            </w:pPr>
            <w:r>
              <w:rPr>
                <w:rFonts w:ascii="Arial" w:hAnsi="Arial"/>
              </w:rPr>
              <w:t>Tithe Close</w:t>
            </w:r>
          </w:p>
        </w:tc>
        <w:tc>
          <w:tcPr>
            <w:tcW w:w="0" w:type="auto"/>
            <w:tcBorders>
              <w:top w:val="single" w:sz="4" w:space="0" w:color="auto"/>
              <w:left w:val="single" w:sz="4" w:space="0" w:color="auto"/>
              <w:bottom w:val="single" w:sz="4" w:space="0" w:color="auto"/>
              <w:right w:val="single" w:sz="4" w:space="0" w:color="auto"/>
            </w:tcBorders>
            <w:hideMark/>
          </w:tcPr>
          <w:p w14:paraId="1EB783E0" w14:textId="77777777" w:rsidR="00CE0F1E" w:rsidRDefault="00CE0F1E">
            <w:pPr>
              <w:jc w:val="center"/>
              <w:rPr>
                <w:rFonts w:ascii="Arial" w:hAnsi="Arial"/>
              </w:rPr>
            </w:pPr>
            <w:r>
              <w:rPr>
                <w:rFonts w:ascii="Arial" w:hAnsi="Arial"/>
              </w:rPr>
              <w:t>Birstall</w:t>
            </w:r>
          </w:p>
        </w:tc>
      </w:tr>
      <w:tr w:rsidR="009664E8" w14:paraId="49C1793D" w14:textId="77777777" w:rsidTr="00CE0F1E">
        <w:tc>
          <w:tcPr>
            <w:tcW w:w="0" w:type="auto"/>
            <w:tcBorders>
              <w:top w:val="single" w:sz="4" w:space="0" w:color="auto"/>
              <w:left w:val="single" w:sz="4" w:space="0" w:color="auto"/>
              <w:bottom w:val="single" w:sz="4" w:space="0" w:color="auto"/>
              <w:right w:val="single" w:sz="4" w:space="0" w:color="auto"/>
            </w:tcBorders>
            <w:hideMark/>
          </w:tcPr>
          <w:p w14:paraId="33D7BE37" w14:textId="77777777" w:rsidR="00CE0F1E" w:rsidRDefault="00CE0F1E">
            <w:pPr>
              <w:jc w:val="center"/>
              <w:rPr>
                <w:rFonts w:ascii="Arial" w:hAnsi="Arial"/>
              </w:rPr>
            </w:pPr>
            <w:r>
              <w:rPr>
                <w:rFonts w:ascii="Arial" w:hAnsi="Arial"/>
              </w:rPr>
              <w:t>9.</w:t>
            </w:r>
          </w:p>
        </w:tc>
        <w:tc>
          <w:tcPr>
            <w:tcW w:w="0" w:type="auto"/>
            <w:tcBorders>
              <w:top w:val="single" w:sz="4" w:space="0" w:color="auto"/>
              <w:left w:val="single" w:sz="4" w:space="0" w:color="auto"/>
              <w:bottom w:val="single" w:sz="4" w:space="0" w:color="auto"/>
              <w:right w:val="single" w:sz="4" w:space="0" w:color="auto"/>
            </w:tcBorders>
            <w:hideMark/>
          </w:tcPr>
          <w:p w14:paraId="76A92071" w14:textId="77777777" w:rsidR="00CE0F1E" w:rsidRDefault="00CE0F1E">
            <w:pPr>
              <w:jc w:val="center"/>
              <w:rPr>
                <w:rFonts w:ascii="Arial" w:hAnsi="Arial"/>
              </w:rPr>
            </w:pPr>
            <w:r>
              <w:rPr>
                <w:rFonts w:ascii="Arial" w:hAnsi="Arial"/>
              </w:rPr>
              <w:t>Children’s Play Area</w:t>
            </w:r>
          </w:p>
        </w:tc>
        <w:tc>
          <w:tcPr>
            <w:tcW w:w="0" w:type="auto"/>
            <w:tcBorders>
              <w:top w:val="single" w:sz="4" w:space="0" w:color="auto"/>
              <w:left w:val="single" w:sz="4" w:space="0" w:color="auto"/>
              <w:bottom w:val="single" w:sz="4" w:space="0" w:color="auto"/>
              <w:right w:val="single" w:sz="4" w:space="0" w:color="auto"/>
            </w:tcBorders>
            <w:hideMark/>
          </w:tcPr>
          <w:p w14:paraId="514E79EF" w14:textId="77777777" w:rsidR="00CE0F1E" w:rsidRDefault="00CE0F1E">
            <w:pPr>
              <w:jc w:val="center"/>
              <w:rPr>
                <w:rFonts w:ascii="Arial" w:hAnsi="Arial"/>
              </w:rPr>
            </w:pPr>
            <w:r>
              <w:rPr>
                <w:rFonts w:ascii="Arial" w:hAnsi="Arial"/>
              </w:rPr>
              <w:t>Towles Fields</w:t>
            </w:r>
          </w:p>
          <w:p w14:paraId="4AA8B70A" w14:textId="77777777" w:rsidR="00CE0F1E" w:rsidRDefault="00CE0F1E">
            <w:pPr>
              <w:jc w:val="center"/>
              <w:rPr>
                <w:rFonts w:ascii="Arial" w:hAnsi="Arial"/>
              </w:rPr>
            </w:pPr>
            <w:r>
              <w:rPr>
                <w:rFonts w:ascii="Arial" w:hAnsi="Arial"/>
              </w:rPr>
              <w:t>Hubbard Road</w:t>
            </w:r>
          </w:p>
        </w:tc>
        <w:tc>
          <w:tcPr>
            <w:tcW w:w="0" w:type="auto"/>
            <w:tcBorders>
              <w:top w:val="single" w:sz="4" w:space="0" w:color="auto"/>
              <w:left w:val="single" w:sz="4" w:space="0" w:color="auto"/>
              <w:bottom w:val="single" w:sz="4" w:space="0" w:color="auto"/>
              <w:right w:val="single" w:sz="4" w:space="0" w:color="auto"/>
            </w:tcBorders>
            <w:hideMark/>
          </w:tcPr>
          <w:p w14:paraId="4582E614" w14:textId="77777777" w:rsidR="00CE0F1E" w:rsidRDefault="00CE0F1E">
            <w:pPr>
              <w:jc w:val="center"/>
              <w:rPr>
                <w:rFonts w:ascii="Arial" w:hAnsi="Arial"/>
              </w:rPr>
            </w:pPr>
            <w:r>
              <w:rPr>
                <w:rFonts w:ascii="Arial" w:hAnsi="Arial"/>
              </w:rPr>
              <w:t>Burton on the Wolds</w:t>
            </w:r>
          </w:p>
        </w:tc>
      </w:tr>
      <w:tr w:rsidR="009664E8" w14:paraId="0D257C5D" w14:textId="77777777" w:rsidTr="00CE0F1E">
        <w:tc>
          <w:tcPr>
            <w:tcW w:w="0" w:type="auto"/>
            <w:tcBorders>
              <w:top w:val="single" w:sz="4" w:space="0" w:color="auto"/>
              <w:left w:val="single" w:sz="4" w:space="0" w:color="auto"/>
              <w:bottom w:val="single" w:sz="4" w:space="0" w:color="auto"/>
              <w:right w:val="single" w:sz="4" w:space="0" w:color="auto"/>
            </w:tcBorders>
            <w:hideMark/>
          </w:tcPr>
          <w:p w14:paraId="1E54E930" w14:textId="77777777" w:rsidR="00CE0F1E" w:rsidRDefault="00CE0F1E">
            <w:pPr>
              <w:jc w:val="center"/>
              <w:rPr>
                <w:rFonts w:ascii="Arial" w:hAnsi="Arial"/>
              </w:rPr>
            </w:pPr>
            <w:r>
              <w:rPr>
                <w:rFonts w:ascii="Arial" w:hAnsi="Arial"/>
              </w:rPr>
              <w:t>10.</w:t>
            </w:r>
          </w:p>
        </w:tc>
        <w:tc>
          <w:tcPr>
            <w:tcW w:w="0" w:type="auto"/>
            <w:tcBorders>
              <w:top w:val="single" w:sz="4" w:space="0" w:color="auto"/>
              <w:left w:val="single" w:sz="4" w:space="0" w:color="auto"/>
              <w:bottom w:val="single" w:sz="4" w:space="0" w:color="auto"/>
              <w:right w:val="single" w:sz="4" w:space="0" w:color="auto"/>
            </w:tcBorders>
            <w:hideMark/>
          </w:tcPr>
          <w:p w14:paraId="3A82899D" w14:textId="77777777" w:rsidR="00CE0F1E" w:rsidRDefault="00CE0F1E">
            <w:pPr>
              <w:jc w:val="center"/>
              <w:rPr>
                <w:rFonts w:ascii="Arial" w:hAnsi="Arial"/>
              </w:rPr>
            </w:pPr>
            <w:r>
              <w:rPr>
                <w:rFonts w:ascii="Arial" w:hAnsi="Arial"/>
              </w:rPr>
              <w:t>Children’s Play Area</w:t>
            </w:r>
          </w:p>
        </w:tc>
        <w:tc>
          <w:tcPr>
            <w:tcW w:w="0" w:type="auto"/>
            <w:tcBorders>
              <w:top w:val="single" w:sz="4" w:space="0" w:color="auto"/>
              <w:left w:val="single" w:sz="4" w:space="0" w:color="auto"/>
              <w:bottom w:val="single" w:sz="4" w:space="0" w:color="auto"/>
              <w:right w:val="single" w:sz="4" w:space="0" w:color="auto"/>
            </w:tcBorders>
            <w:hideMark/>
          </w:tcPr>
          <w:p w14:paraId="3CE62833" w14:textId="77777777" w:rsidR="00CE0F1E" w:rsidRDefault="00CE0F1E">
            <w:pPr>
              <w:jc w:val="center"/>
              <w:rPr>
                <w:rFonts w:ascii="Arial" w:hAnsi="Arial"/>
              </w:rPr>
            </w:pPr>
            <w:r>
              <w:rPr>
                <w:rFonts w:ascii="Arial" w:hAnsi="Arial"/>
              </w:rPr>
              <w:t>Jubilee Playing Fields, Long Furrow</w:t>
            </w:r>
          </w:p>
        </w:tc>
        <w:tc>
          <w:tcPr>
            <w:tcW w:w="0" w:type="auto"/>
            <w:tcBorders>
              <w:top w:val="single" w:sz="4" w:space="0" w:color="auto"/>
              <w:left w:val="single" w:sz="4" w:space="0" w:color="auto"/>
              <w:bottom w:val="single" w:sz="4" w:space="0" w:color="auto"/>
              <w:right w:val="single" w:sz="4" w:space="0" w:color="auto"/>
            </w:tcBorders>
            <w:hideMark/>
          </w:tcPr>
          <w:p w14:paraId="64A0F009" w14:textId="77777777" w:rsidR="00CE0F1E" w:rsidRDefault="00CE0F1E">
            <w:pPr>
              <w:jc w:val="center"/>
              <w:rPr>
                <w:rFonts w:ascii="Arial" w:hAnsi="Arial"/>
              </w:rPr>
            </w:pPr>
            <w:r>
              <w:rPr>
                <w:rFonts w:ascii="Arial" w:hAnsi="Arial"/>
              </w:rPr>
              <w:t>East Goscote</w:t>
            </w:r>
          </w:p>
        </w:tc>
      </w:tr>
      <w:tr w:rsidR="009664E8" w14:paraId="456A3945" w14:textId="77777777" w:rsidTr="00CE0F1E">
        <w:tc>
          <w:tcPr>
            <w:tcW w:w="0" w:type="auto"/>
            <w:tcBorders>
              <w:top w:val="single" w:sz="4" w:space="0" w:color="auto"/>
              <w:left w:val="single" w:sz="4" w:space="0" w:color="auto"/>
              <w:bottom w:val="single" w:sz="4" w:space="0" w:color="auto"/>
              <w:right w:val="single" w:sz="4" w:space="0" w:color="auto"/>
            </w:tcBorders>
            <w:hideMark/>
          </w:tcPr>
          <w:p w14:paraId="7220AF42" w14:textId="77777777" w:rsidR="00CE0F1E" w:rsidRDefault="00CE0F1E">
            <w:pPr>
              <w:jc w:val="center"/>
              <w:rPr>
                <w:rFonts w:ascii="Arial" w:hAnsi="Arial"/>
              </w:rPr>
            </w:pPr>
            <w:r>
              <w:rPr>
                <w:rFonts w:ascii="Arial" w:hAnsi="Arial"/>
              </w:rPr>
              <w:t>11.</w:t>
            </w:r>
          </w:p>
        </w:tc>
        <w:tc>
          <w:tcPr>
            <w:tcW w:w="0" w:type="auto"/>
            <w:tcBorders>
              <w:top w:val="single" w:sz="4" w:space="0" w:color="auto"/>
              <w:left w:val="single" w:sz="4" w:space="0" w:color="auto"/>
              <w:bottom w:val="single" w:sz="4" w:space="0" w:color="auto"/>
              <w:right w:val="single" w:sz="4" w:space="0" w:color="auto"/>
            </w:tcBorders>
            <w:hideMark/>
          </w:tcPr>
          <w:p w14:paraId="6AF06F02" w14:textId="77777777" w:rsidR="00CE0F1E" w:rsidRDefault="00CE0F1E">
            <w:pPr>
              <w:jc w:val="center"/>
              <w:rPr>
                <w:rFonts w:ascii="Arial" w:hAnsi="Arial"/>
              </w:rPr>
            </w:pPr>
            <w:r>
              <w:rPr>
                <w:rFonts w:ascii="Arial" w:hAnsi="Arial"/>
              </w:rPr>
              <w:t>Children’s Play Area</w:t>
            </w:r>
          </w:p>
        </w:tc>
        <w:tc>
          <w:tcPr>
            <w:tcW w:w="0" w:type="auto"/>
            <w:tcBorders>
              <w:top w:val="single" w:sz="4" w:space="0" w:color="auto"/>
              <w:left w:val="single" w:sz="4" w:space="0" w:color="auto"/>
              <w:bottom w:val="single" w:sz="4" w:space="0" w:color="auto"/>
              <w:right w:val="single" w:sz="4" w:space="0" w:color="auto"/>
            </w:tcBorders>
          </w:tcPr>
          <w:p w14:paraId="24DF9F7B" w14:textId="1F35762A" w:rsidR="00CE0F1E" w:rsidRDefault="0052651D">
            <w:pPr>
              <w:jc w:val="center"/>
              <w:rPr>
                <w:rFonts w:ascii="Arial" w:hAnsi="Arial"/>
              </w:rPr>
            </w:pPr>
            <w:r>
              <w:rPr>
                <w:rFonts w:ascii="Arial" w:hAnsi="Arial"/>
              </w:rPr>
              <w:t>Old Parsonage Lane</w:t>
            </w:r>
          </w:p>
        </w:tc>
        <w:tc>
          <w:tcPr>
            <w:tcW w:w="0" w:type="auto"/>
            <w:tcBorders>
              <w:top w:val="single" w:sz="4" w:space="0" w:color="auto"/>
              <w:left w:val="single" w:sz="4" w:space="0" w:color="auto"/>
              <w:bottom w:val="single" w:sz="4" w:space="0" w:color="auto"/>
              <w:right w:val="single" w:sz="4" w:space="0" w:color="auto"/>
            </w:tcBorders>
            <w:hideMark/>
          </w:tcPr>
          <w:p w14:paraId="31F5FFFC" w14:textId="77777777" w:rsidR="00CE0F1E" w:rsidRDefault="00CE0F1E">
            <w:pPr>
              <w:jc w:val="center"/>
              <w:rPr>
                <w:rFonts w:ascii="Arial" w:hAnsi="Arial"/>
              </w:rPr>
            </w:pPr>
            <w:r>
              <w:rPr>
                <w:rFonts w:ascii="Arial" w:hAnsi="Arial"/>
              </w:rPr>
              <w:t>Hoton</w:t>
            </w:r>
          </w:p>
        </w:tc>
      </w:tr>
      <w:tr w:rsidR="009664E8" w14:paraId="3059708C" w14:textId="77777777" w:rsidTr="00CE0F1E">
        <w:tc>
          <w:tcPr>
            <w:tcW w:w="0" w:type="auto"/>
            <w:tcBorders>
              <w:top w:val="single" w:sz="4" w:space="0" w:color="auto"/>
              <w:left w:val="single" w:sz="4" w:space="0" w:color="auto"/>
              <w:bottom w:val="single" w:sz="4" w:space="0" w:color="auto"/>
              <w:right w:val="single" w:sz="4" w:space="0" w:color="auto"/>
            </w:tcBorders>
            <w:hideMark/>
          </w:tcPr>
          <w:p w14:paraId="1723D3ED" w14:textId="77777777" w:rsidR="00CE0F1E" w:rsidRDefault="00CE0F1E">
            <w:pPr>
              <w:jc w:val="center"/>
              <w:rPr>
                <w:rFonts w:ascii="Arial" w:hAnsi="Arial"/>
              </w:rPr>
            </w:pPr>
            <w:r>
              <w:rPr>
                <w:rFonts w:ascii="Arial" w:hAnsi="Arial"/>
              </w:rPr>
              <w:t>13.</w:t>
            </w:r>
          </w:p>
        </w:tc>
        <w:tc>
          <w:tcPr>
            <w:tcW w:w="0" w:type="auto"/>
            <w:tcBorders>
              <w:top w:val="single" w:sz="4" w:space="0" w:color="auto"/>
              <w:left w:val="single" w:sz="4" w:space="0" w:color="auto"/>
              <w:bottom w:val="single" w:sz="4" w:space="0" w:color="auto"/>
              <w:right w:val="single" w:sz="4" w:space="0" w:color="auto"/>
            </w:tcBorders>
            <w:hideMark/>
          </w:tcPr>
          <w:p w14:paraId="5485E5FE" w14:textId="77777777" w:rsidR="00CE0F1E" w:rsidRDefault="00CE0F1E">
            <w:pPr>
              <w:jc w:val="center"/>
              <w:rPr>
                <w:rFonts w:ascii="Arial" w:hAnsi="Arial"/>
              </w:rPr>
            </w:pPr>
            <w:r>
              <w:rPr>
                <w:rFonts w:ascii="Arial" w:hAnsi="Arial"/>
              </w:rPr>
              <w:t>Children’s Play Area</w:t>
            </w:r>
          </w:p>
        </w:tc>
        <w:tc>
          <w:tcPr>
            <w:tcW w:w="0" w:type="auto"/>
            <w:tcBorders>
              <w:top w:val="single" w:sz="4" w:space="0" w:color="auto"/>
              <w:left w:val="single" w:sz="4" w:space="0" w:color="auto"/>
              <w:bottom w:val="single" w:sz="4" w:space="0" w:color="auto"/>
              <w:right w:val="single" w:sz="4" w:space="0" w:color="auto"/>
            </w:tcBorders>
            <w:hideMark/>
          </w:tcPr>
          <w:p w14:paraId="2FD51246" w14:textId="77777777" w:rsidR="00CE0F1E" w:rsidRDefault="00CE0F1E">
            <w:pPr>
              <w:jc w:val="center"/>
              <w:rPr>
                <w:rFonts w:ascii="Arial" w:hAnsi="Arial"/>
              </w:rPr>
            </w:pPr>
            <w:r>
              <w:rPr>
                <w:rFonts w:ascii="Arial" w:hAnsi="Arial"/>
              </w:rPr>
              <w:t>King George V Playing Fields, Coppice Lane</w:t>
            </w:r>
          </w:p>
        </w:tc>
        <w:tc>
          <w:tcPr>
            <w:tcW w:w="0" w:type="auto"/>
            <w:tcBorders>
              <w:top w:val="single" w:sz="4" w:space="0" w:color="auto"/>
              <w:left w:val="single" w:sz="4" w:space="0" w:color="auto"/>
              <w:bottom w:val="single" w:sz="4" w:space="0" w:color="auto"/>
              <w:right w:val="single" w:sz="4" w:space="0" w:color="auto"/>
            </w:tcBorders>
            <w:hideMark/>
          </w:tcPr>
          <w:p w14:paraId="1C2AC878" w14:textId="77777777" w:rsidR="00CE0F1E" w:rsidRDefault="00CE0F1E">
            <w:pPr>
              <w:jc w:val="center"/>
              <w:rPr>
                <w:rFonts w:ascii="Arial" w:hAnsi="Arial"/>
              </w:rPr>
            </w:pPr>
            <w:r>
              <w:rPr>
                <w:rFonts w:ascii="Arial" w:hAnsi="Arial"/>
              </w:rPr>
              <w:t>Queniborough</w:t>
            </w:r>
          </w:p>
        </w:tc>
      </w:tr>
      <w:tr w:rsidR="009664E8" w14:paraId="12560EC1" w14:textId="77777777" w:rsidTr="00CE0F1E">
        <w:tc>
          <w:tcPr>
            <w:tcW w:w="0" w:type="auto"/>
            <w:tcBorders>
              <w:top w:val="single" w:sz="4" w:space="0" w:color="auto"/>
              <w:left w:val="single" w:sz="4" w:space="0" w:color="auto"/>
              <w:bottom w:val="single" w:sz="4" w:space="0" w:color="auto"/>
              <w:right w:val="single" w:sz="4" w:space="0" w:color="auto"/>
            </w:tcBorders>
            <w:hideMark/>
          </w:tcPr>
          <w:p w14:paraId="723F733D" w14:textId="77777777" w:rsidR="00CE0F1E" w:rsidRDefault="00CE0F1E">
            <w:pPr>
              <w:jc w:val="center"/>
              <w:rPr>
                <w:rFonts w:ascii="Arial" w:hAnsi="Arial"/>
              </w:rPr>
            </w:pPr>
            <w:r>
              <w:rPr>
                <w:rFonts w:ascii="Arial" w:hAnsi="Arial"/>
              </w:rPr>
              <w:t>14.</w:t>
            </w:r>
          </w:p>
        </w:tc>
        <w:tc>
          <w:tcPr>
            <w:tcW w:w="0" w:type="auto"/>
            <w:tcBorders>
              <w:top w:val="single" w:sz="4" w:space="0" w:color="auto"/>
              <w:left w:val="single" w:sz="4" w:space="0" w:color="auto"/>
              <w:bottom w:val="single" w:sz="4" w:space="0" w:color="auto"/>
              <w:right w:val="single" w:sz="4" w:space="0" w:color="auto"/>
            </w:tcBorders>
            <w:hideMark/>
          </w:tcPr>
          <w:p w14:paraId="0734D6D6" w14:textId="77777777" w:rsidR="00CE0F1E" w:rsidRDefault="00CE0F1E">
            <w:pPr>
              <w:jc w:val="center"/>
              <w:rPr>
                <w:rFonts w:ascii="Arial" w:hAnsi="Arial"/>
              </w:rPr>
            </w:pPr>
            <w:r>
              <w:rPr>
                <w:rFonts w:ascii="Arial" w:hAnsi="Arial"/>
              </w:rPr>
              <w:t>Children’s Play Area</w:t>
            </w:r>
          </w:p>
        </w:tc>
        <w:tc>
          <w:tcPr>
            <w:tcW w:w="0" w:type="auto"/>
            <w:tcBorders>
              <w:top w:val="single" w:sz="4" w:space="0" w:color="auto"/>
              <w:left w:val="single" w:sz="4" w:space="0" w:color="auto"/>
              <w:bottom w:val="single" w:sz="4" w:space="0" w:color="auto"/>
              <w:right w:val="single" w:sz="4" w:space="0" w:color="auto"/>
            </w:tcBorders>
          </w:tcPr>
          <w:p w14:paraId="112283F8" w14:textId="7CC3303A" w:rsidR="00CE0F1E" w:rsidRDefault="00843EE6">
            <w:pPr>
              <w:jc w:val="center"/>
              <w:rPr>
                <w:rFonts w:ascii="Arial" w:hAnsi="Arial"/>
              </w:rPr>
            </w:pPr>
            <w:r>
              <w:rPr>
                <w:rFonts w:ascii="Arial" w:hAnsi="Arial"/>
              </w:rPr>
              <w:t>Stafford Orchard, Station Road</w:t>
            </w:r>
          </w:p>
        </w:tc>
        <w:tc>
          <w:tcPr>
            <w:tcW w:w="0" w:type="auto"/>
            <w:tcBorders>
              <w:top w:val="single" w:sz="4" w:space="0" w:color="auto"/>
              <w:left w:val="single" w:sz="4" w:space="0" w:color="auto"/>
              <w:bottom w:val="single" w:sz="4" w:space="0" w:color="auto"/>
              <w:right w:val="single" w:sz="4" w:space="0" w:color="auto"/>
            </w:tcBorders>
            <w:hideMark/>
          </w:tcPr>
          <w:p w14:paraId="742D8BB8" w14:textId="77777777" w:rsidR="00CE0F1E" w:rsidRDefault="00CE0F1E">
            <w:pPr>
              <w:jc w:val="center"/>
              <w:rPr>
                <w:rFonts w:ascii="Arial" w:hAnsi="Arial"/>
              </w:rPr>
            </w:pPr>
            <w:r>
              <w:rPr>
                <w:rFonts w:ascii="Arial" w:hAnsi="Arial"/>
              </w:rPr>
              <w:t>Quorn</w:t>
            </w:r>
          </w:p>
        </w:tc>
      </w:tr>
      <w:tr w:rsidR="009664E8" w14:paraId="7180D199" w14:textId="77777777" w:rsidTr="00CE0F1E">
        <w:tc>
          <w:tcPr>
            <w:tcW w:w="0" w:type="auto"/>
            <w:tcBorders>
              <w:top w:val="single" w:sz="4" w:space="0" w:color="auto"/>
              <w:left w:val="single" w:sz="4" w:space="0" w:color="auto"/>
              <w:bottom w:val="single" w:sz="4" w:space="0" w:color="auto"/>
              <w:right w:val="single" w:sz="4" w:space="0" w:color="auto"/>
            </w:tcBorders>
            <w:hideMark/>
          </w:tcPr>
          <w:p w14:paraId="0A80ADCD" w14:textId="77777777" w:rsidR="00CE0F1E" w:rsidRDefault="00CE0F1E">
            <w:pPr>
              <w:jc w:val="center"/>
              <w:rPr>
                <w:rFonts w:ascii="Arial" w:hAnsi="Arial"/>
              </w:rPr>
            </w:pPr>
            <w:r>
              <w:rPr>
                <w:rFonts w:ascii="Arial" w:hAnsi="Arial"/>
              </w:rPr>
              <w:t>15.</w:t>
            </w:r>
          </w:p>
        </w:tc>
        <w:tc>
          <w:tcPr>
            <w:tcW w:w="0" w:type="auto"/>
            <w:tcBorders>
              <w:top w:val="single" w:sz="4" w:space="0" w:color="auto"/>
              <w:left w:val="single" w:sz="4" w:space="0" w:color="auto"/>
              <w:bottom w:val="single" w:sz="4" w:space="0" w:color="auto"/>
              <w:right w:val="single" w:sz="4" w:space="0" w:color="auto"/>
            </w:tcBorders>
            <w:hideMark/>
          </w:tcPr>
          <w:p w14:paraId="059840FB" w14:textId="77777777" w:rsidR="00CE0F1E" w:rsidRDefault="00CE0F1E">
            <w:pPr>
              <w:jc w:val="center"/>
              <w:rPr>
                <w:rFonts w:ascii="Arial" w:hAnsi="Arial"/>
              </w:rPr>
            </w:pPr>
            <w:r>
              <w:rPr>
                <w:rFonts w:ascii="Arial" w:hAnsi="Arial"/>
              </w:rPr>
              <w:t xml:space="preserve">Children’s Play Area </w:t>
            </w:r>
          </w:p>
        </w:tc>
        <w:tc>
          <w:tcPr>
            <w:tcW w:w="0" w:type="auto"/>
            <w:tcBorders>
              <w:top w:val="single" w:sz="4" w:space="0" w:color="auto"/>
              <w:left w:val="single" w:sz="4" w:space="0" w:color="auto"/>
              <w:bottom w:val="single" w:sz="4" w:space="0" w:color="auto"/>
              <w:right w:val="single" w:sz="4" w:space="0" w:color="auto"/>
            </w:tcBorders>
            <w:hideMark/>
          </w:tcPr>
          <w:p w14:paraId="3D0196CE" w14:textId="77777777" w:rsidR="00CE0F1E" w:rsidRDefault="00CE0F1E">
            <w:pPr>
              <w:jc w:val="center"/>
              <w:rPr>
                <w:rFonts w:ascii="Arial" w:hAnsi="Arial"/>
              </w:rPr>
            </w:pPr>
            <w:r>
              <w:rPr>
                <w:rFonts w:ascii="Arial" w:hAnsi="Arial"/>
              </w:rPr>
              <w:t>Town Green Street Play Area</w:t>
            </w:r>
          </w:p>
        </w:tc>
        <w:tc>
          <w:tcPr>
            <w:tcW w:w="0" w:type="auto"/>
            <w:tcBorders>
              <w:top w:val="single" w:sz="4" w:space="0" w:color="auto"/>
              <w:left w:val="single" w:sz="4" w:space="0" w:color="auto"/>
              <w:bottom w:val="single" w:sz="4" w:space="0" w:color="auto"/>
              <w:right w:val="single" w:sz="4" w:space="0" w:color="auto"/>
            </w:tcBorders>
            <w:hideMark/>
          </w:tcPr>
          <w:p w14:paraId="01032A77" w14:textId="77777777" w:rsidR="00CE0F1E" w:rsidRDefault="00CE0F1E">
            <w:pPr>
              <w:jc w:val="center"/>
              <w:rPr>
                <w:rFonts w:ascii="Arial" w:hAnsi="Arial"/>
              </w:rPr>
            </w:pPr>
            <w:r>
              <w:rPr>
                <w:rFonts w:ascii="Arial" w:hAnsi="Arial"/>
              </w:rPr>
              <w:t>Rothley</w:t>
            </w:r>
          </w:p>
        </w:tc>
      </w:tr>
      <w:tr w:rsidR="009664E8" w14:paraId="316C1F07" w14:textId="77777777" w:rsidTr="00CE0F1E">
        <w:tc>
          <w:tcPr>
            <w:tcW w:w="0" w:type="auto"/>
            <w:tcBorders>
              <w:top w:val="single" w:sz="4" w:space="0" w:color="auto"/>
              <w:left w:val="single" w:sz="4" w:space="0" w:color="auto"/>
              <w:bottom w:val="single" w:sz="4" w:space="0" w:color="auto"/>
              <w:right w:val="single" w:sz="4" w:space="0" w:color="auto"/>
            </w:tcBorders>
            <w:hideMark/>
          </w:tcPr>
          <w:p w14:paraId="75F5C787" w14:textId="77777777" w:rsidR="00CE0F1E" w:rsidRDefault="00CE0F1E">
            <w:pPr>
              <w:jc w:val="center"/>
              <w:rPr>
                <w:rFonts w:ascii="Arial" w:hAnsi="Arial"/>
              </w:rPr>
            </w:pPr>
            <w:r>
              <w:rPr>
                <w:rFonts w:ascii="Arial" w:hAnsi="Arial"/>
              </w:rPr>
              <w:t>16.</w:t>
            </w:r>
          </w:p>
        </w:tc>
        <w:tc>
          <w:tcPr>
            <w:tcW w:w="0" w:type="auto"/>
            <w:tcBorders>
              <w:top w:val="single" w:sz="4" w:space="0" w:color="auto"/>
              <w:left w:val="single" w:sz="4" w:space="0" w:color="auto"/>
              <w:bottom w:val="single" w:sz="4" w:space="0" w:color="auto"/>
              <w:right w:val="single" w:sz="4" w:space="0" w:color="auto"/>
            </w:tcBorders>
            <w:hideMark/>
          </w:tcPr>
          <w:p w14:paraId="70F46F77" w14:textId="77777777" w:rsidR="00CE0F1E" w:rsidRDefault="00CE0F1E">
            <w:pPr>
              <w:jc w:val="center"/>
              <w:rPr>
                <w:rFonts w:ascii="Arial" w:hAnsi="Arial"/>
              </w:rPr>
            </w:pPr>
            <w:r>
              <w:rPr>
                <w:rFonts w:ascii="Arial" w:hAnsi="Arial"/>
              </w:rPr>
              <w:t>Children’s Play Area</w:t>
            </w:r>
          </w:p>
        </w:tc>
        <w:tc>
          <w:tcPr>
            <w:tcW w:w="0" w:type="auto"/>
            <w:tcBorders>
              <w:top w:val="single" w:sz="4" w:space="0" w:color="auto"/>
              <w:left w:val="single" w:sz="4" w:space="0" w:color="auto"/>
              <w:bottom w:val="single" w:sz="4" w:space="0" w:color="auto"/>
              <w:right w:val="single" w:sz="4" w:space="0" w:color="auto"/>
            </w:tcBorders>
            <w:hideMark/>
          </w:tcPr>
          <w:p w14:paraId="6C6517F2" w14:textId="77777777" w:rsidR="00CE0F1E" w:rsidRDefault="00CE0F1E">
            <w:pPr>
              <w:jc w:val="center"/>
              <w:rPr>
                <w:rFonts w:ascii="Arial" w:hAnsi="Arial"/>
              </w:rPr>
            </w:pPr>
            <w:r>
              <w:rPr>
                <w:rFonts w:ascii="Arial" w:hAnsi="Arial"/>
              </w:rPr>
              <w:t>Oakley Road</w:t>
            </w:r>
          </w:p>
        </w:tc>
        <w:tc>
          <w:tcPr>
            <w:tcW w:w="0" w:type="auto"/>
            <w:tcBorders>
              <w:top w:val="single" w:sz="4" w:space="0" w:color="auto"/>
              <w:left w:val="single" w:sz="4" w:space="0" w:color="auto"/>
              <w:bottom w:val="single" w:sz="4" w:space="0" w:color="auto"/>
              <w:right w:val="single" w:sz="4" w:space="0" w:color="auto"/>
            </w:tcBorders>
            <w:hideMark/>
          </w:tcPr>
          <w:p w14:paraId="7D549885" w14:textId="77777777" w:rsidR="00CE0F1E" w:rsidRDefault="00CE0F1E">
            <w:pPr>
              <w:jc w:val="center"/>
              <w:rPr>
                <w:rFonts w:ascii="Arial" w:hAnsi="Arial"/>
              </w:rPr>
            </w:pPr>
            <w:r>
              <w:rPr>
                <w:rFonts w:ascii="Arial" w:hAnsi="Arial"/>
              </w:rPr>
              <w:t>Shepshed</w:t>
            </w:r>
          </w:p>
        </w:tc>
      </w:tr>
      <w:tr w:rsidR="009664E8" w14:paraId="3CD9FEDC" w14:textId="77777777" w:rsidTr="00CE0F1E">
        <w:tc>
          <w:tcPr>
            <w:tcW w:w="0" w:type="auto"/>
            <w:tcBorders>
              <w:top w:val="single" w:sz="4" w:space="0" w:color="auto"/>
              <w:left w:val="single" w:sz="4" w:space="0" w:color="auto"/>
              <w:bottom w:val="single" w:sz="4" w:space="0" w:color="auto"/>
              <w:right w:val="single" w:sz="4" w:space="0" w:color="auto"/>
            </w:tcBorders>
            <w:hideMark/>
          </w:tcPr>
          <w:p w14:paraId="1BEF1B00" w14:textId="77777777" w:rsidR="00CE0F1E" w:rsidRDefault="00CE0F1E">
            <w:pPr>
              <w:jc w:val="center"/>
              <w:rPr>
                <w:rFonts w:ascii="Arial" w:hAnsi="Arial"/>
              </w:rPr>
            </w:pPr>
            <w:r>
              <w:rPr>
                <w:rFonts w:ascii="Arial" w:hAnsi="Arial"/>
              </w:rPr>
              <w:t>17.</w:t>
            </w:r>
          </w:p>
        </w:tc>
        <w:tc>
          <w:tcPr>
            <w:tcW w:w="0" w:type="auto"/>
            <w:tcBorders>
              <w:top w:val="single" w:sz="4" w:space="0" w:color="auto"/>
              <w:left w:val="single" w:sz="4" w:space="0" w:color="auto"/>
              <w:bottom w:val="single" w:sz="4" w:space="0" w:color="auto"/>
              <w:right w:val="single" w:sz="4" w:space="0" w:color="auto"/>
            </w:tcBorders>
            <w:hideMark/>
          </w:tcPr>
          <w:p w14:paraId="3EEB7F1B" w14:textId="77777777" w:rsidR="00CE0F1E" w:rsidRDefault="00CE0F1E">
            <w:pPr>
              <w:jc w:val="center"/>
              <w:rPr>
                <w:rFonts w:ascii="Arial" w:hAnsi="Arial"/>
              </w:rPr>
            </w:pPr>
            <w:r>
              <w:rPr>
                <w:rFonts w:ascii="Arial" w:hAnsi="Arial"/>
              </w:rPr>
              <w:t>Children’s Play Area</w:t>
            </w:r>
          </w:p>
        </w:tc>
        <w:tc>
          <w:tcPr>
            <w:tcW w:w="0" w:type="auto"/>
            <w:tcBorders>
              <w:top w:val="single" w:sz="4" w:space="0" w:color="auto"/>
              <w:left w:val="single" w:sz="4" w:space="0" w:color="auto"/>
              <w:bottom w:val="single" w:sz="4" w:space="0" w:color="auto"/>
              <w:right w:val="single" w:sz="4" w:space="0" w:color="auto"/>
            </w:tcBorders>
          </w:tcPr>
          <w:p w14:paraId="6B77F9CF" w14:textId="0BBBCFAF" w:rsidR="00CE0F1E" w:rsidRDefault="00992186">
            <w:pPr>
              <w:jc w:val="center"/>
              <w:rPr>
                <w:rFonts w:ascii="Arial" w:hAnsi="Arial"/>
              </w:rPr>
            </w:pPr>
            <w:r>
              <w:rPr>
                <w:rFonts w:ascii="Arial" w:hAnsi="Arial"/>
              </w:rPr>
              <w:t>King George V Playing Field</w:t>
            </w:r>
          </w:p>
        </w:tc>
        <w:tc>
          <w:tcPr>
            <w:tcW w:w="0" w:type="auto"/>
            <w:tcBorders>
              <w:top w:val="single" w:sz="4" w:space="0" w:color="auto"/>
              <w:left w:val="single" w:sz="4" w:space="0" w:color="auto"/>
              <w:bottom w:val="single" w:sz="4" w:space="0" w:color="auto"/>
              <w:right w:val="single" w:sz="4" w:space="0" w:color="auto"/>
            </w:tcBorders>
            <w:hideMark/>
          </w:tcPr>
          <w:p w14:paraId="74B77395" w14:textId="77777777" w:rsidR="00CE0F1E" w:rsidRDefault="00CE0F1E">
            <w:pPr>
              <w:jc w:val="center"/>
              <w:rPr>
                <w:rFonts w:ascii="Arial" w:hAnsi="Arial"/>
              </w:rPr>
            </w:pPr>
            <w:r>
              <w:rPr>
                <w:rFonts w:ascii="Arial" w:hAnsi="Arial"/>
              </w:rPr>
              <w:t>South Croxton</w:t>
            </w:r>
          </w:p>
        </w:tc>
      </w:tr>
      <w:tr w:rsidR="009664E8" w14:paraId="16F54402" w14:textId="77777777" w:rsidTr="00CE0F1E">
        <w:tc>
          <w:tcPr>
            <w:tcW w:w="0" w:type="auto"/>
            <w:tcBorders>
              <w:top w:val="single" w:sz="4" w:space="0" w:color="auto"/>
              <w:left w:val="single" w:sz="4" w:space="0" w:color="auto"/>
              <w:bottom w:val="single" w:sz="4" w:space="0" w:color="auto"/>
              <w:right w:val="single" w:sz="4" w:space="0" w:color="auto"/>
            </w:tcBorders>
            <w:hideMark/>
          </w:tcPr>
          <w:p w14:paraId="12130EC6" w14:textId="77777777" w:rsidR="00CE0F1E" w:rsidRDefault="00CE0F1E">
            <w:pPr>
              <w:jc w:val="center"/>
              <w:rPr>
                <w:rFonts w:ascii="Arial" w:hAnsi="Arial"/>
              </w:rPr>
            </w:pPr>
            <w:r>
              <w:rPr>
                <w:rFonts w:ascii="Arial" w:hAnsi="Arial"/>
              </w:rPr>
              <w:t>18.</w:t>
            </w:r>
          </w:p>
        </w:tc>
        <w:tc>
          <w:tcPr>
            <w:tcW w:w="0" w:type="auto"/>
            <w:tcBorders>
              <w:top w:val="single" w:sz="4" w:space="0" w:color="auto"/>
              <w:left w:val="single" w:sz="4" w:space="0" w:color="auto"/>
              <w:bottom w:val="single" w:sz="4" w:space="0" w:color="auto"/>
              <w:right w:val="single" w:sz="4" w:space="0" w:color="auto"/>
            </w:tcBorders>
            <w:hideMark/>
          </w:tcPr>
          <w:p w14:paraId="002A7509" w14:textId="77777777" w:rsidR="00CE0F1E" w:rsidRDefault="00CE0F1E">
            <w:pPr>
              <w:jc w:val="center"/>
              <w:rPr>
                <w:rFonts w:ascii="Arial" w:hAnsi="Arial"/>
              </w:rPr>
            </w:pPr>
            <w:r>
              <w:rPr>
                <w:rFonts w:ascii="Arial" w:hAnsi="Arial"/>
              </w:rPr>
              <w:t>Skate Park, Central Park</w:t>
            </w:r>
          </w:p>
        </w:tc>
        <w:tc>
          <w:tcPr>
            <w:tcW w:w="0" w:type="auto"/>
            <w:tcBorders>
              <w:top w:val="single" w:sz="4" w:space="0" w:color="auto"/>
              <w:left w:val="single" w:sz="4" w:space="0" w:color="auto"/>
              <w:bottom w:val="single" w:sz="4" w:space="0" w:color="auto"/>
              <w:right w:val="single" w:sz="4" w:space="0" w:color="auto"/>
            </w:tcBorders>
            <w:hideMark/>
          </w:tcPr>
          <w:p w14:paraId="77D88919" w14:textId="77777777" w:rsidR="00CE0F1E" w:rsidRDefault="00CE0F1E">
            <w:pPr>
              <w:jc w:val="center"/>
              <w:rPr>
                <w:rFonts w:ascii="Arial" w:hAnsi="Arial"/>
              </w:rPr>
            </w:pPr>
            <w:r>
              <w:rPr>
                <w:rFonts w:ascii="Arial" w:hAnsi="Arial"/>
              </w:rPr>
              <w:t>Melton Road</w:t>
            </w:r>
          </w:p>
        </w:tc>
        <w:tc>
          <w:tcPr>
            <w:tcW w:w="0" w:type="auto"/>
            <w:tcBorders>
              <w:top w:val="single" w:sz="4" w:space="0" w:color="auto"/>
              <w:left w:val="single" w:sz="4" w:space="0" w:color="auto"/>
              <w:bottom w:val="single" w:sz="4" w:space="0" w:color="auto"/>
              <w:right w:val="single" w:sz="4" w:space="0" w:color="auto"/>
            </w:tcBorders>
            <w:hideMark/>
          </w:tcPr>
          <w:p w14:paraId="49107214" w14:textId="77777777" w:rsidR="00CE0F1E" w:rsidRDefault="00CE0F1E">
            <w:pPr>
              <w:jc w:val="center"/>
              <w:rPr>
                <w:rFonts w:ascii="Arial" w:hAnsi="Arial"/>
              </w:rPr>
            </w:pPr>
            <w:r>
              <w:rPr>
                <w:rFonts w:ascii="Arial" w:hAnsi="Arial"/>
              </w:rPr>
              <w:t>Syston</w:t>
            </w:r>
          </w:p>
        </w:tc>
      </w:tr>
      <w:tr w:rsidR="009664E8" w14:paraId="17D80BE1" w14:textId="77777777" w:rsidTr="00CE0F1E">
        <w:tc>
          <w:tcPr>
            <w:tcW w:w="0" w:type="auto"/>
            <w:tcBorders>
              <w:top w:val="single" w:sz="4" w:space="0" w:color="auto"/>
              <w:left w:val="single" w:sz="4" w:space="0" w:color="auto"/>
              <w:bottom w:val="single" w:sz="4" w:space="0" w:color="auto"/>
              <w:right w:val="single" w:sz="4" w:space="0" w:color="auto"/>
            </w:tcBorders>
            <w:hideMark/>
          </w:tcPr>
          <w:p w14:paraId="5A3EB2ED" w14:textId="77777777" w:rsidR="00064C22" w:rsidRDefault="00064C22">
            <w:pPr>
              <w:jc w:val="center"/>
              <w:rPr>
                <w:rFonts w:ascii="Arial" w:hAnsi="Arial"/>
              </w:rPr>
            </w:pPr>
            <w:r>
              <w:rPr>
                <w:rFonts w:ascii="Arial" w:hAnsi="Arial"/>
              </w:rPr>
              <w:t>19.</w:t>
            </w:r>
          </w:p>
        </w:tc>
        <w:tc>
          <w:tcPr>
            <w:tcW w:w="0" w:type="auto"/>
            <w:tcBorders>
              <w:top w:val="single" w:sz="4" w:space="0" w:color="auto"/>
              <w:left w:val="single" w:sz="4" w:space="0" w:color="auto"/>
              <w:bottom w:val="single" w:sz="4" w:space="0" w:color="auto"/>
              <w:right w:val="single" w:sz="4" w:space="0" w:color="auto"/>
            </w:tcBorders>
            <w:hideMark/>
          </w:tcPr>
          <w:p w14:paraId="326322C3" w14:textId="77777777" w:rsidR="00064C22" w:rsidRDefault="00064C22">
            <w:pPr>
              <w:jc w:val="center"/>
              <w:rPr>
                <w:rFonts w:ascii="Arial" w:hAnsi="Arial"/>
              </w:rPr>
            </w:pPr>
            <w:r>
              <w:rPr>
                <w:rFonts w:ascii="Arial" w:hAnsi="Arial"/>
              </w:rPr>
              <w:t>Children’s Play Area</w:t>
            </w:r>
          </w:p>
        </w:tc>
        <w:tc>
          <w:tcPr>
            <w:tcW w:w="0" w:type="auto"/>
            <w:tcBorders>
              <w:top w:val="single" w:sz="4" w:space="0" w:color="auto"/>
              <w:left w:val="single" w:sz="4" w:space="0" w:color="auto"/>
              <w:bottom w:val="single" w:sz="4" w:space="0" w:color="auto"/>
              <w:right w:val="single" w:sz="4" w:space="0" w:color="auto"/>
            </w:tcBorders>
          </w:tcPr>
          <w:p w14:paraId="20396590" w14:textId="6A1FCC83" w:rsidR="00064C22" w:rsidRDefault="00064C22">
            <w:pPr>
              <w:jc w:val="center"/>
              <w:rPr>
                <w:rFonts w:ascii="Arial" w:hAnsi="Arial"/>
              </w:rPr>
            </w:pPr>
            <w:r w:rsidRPr="00094A4D">
              <w:rPr>
                <w:rFonts w:ascii="Arial" w:hAnsi="Arial"/>
              </w:rPr>
              <w:t>Jubilee Park, Latimer Road, Cropston</w:t>
            </w:r>
          </w:p>
        </w:tc>
        <w:tc>
          <w:tcPr>
            <w:tcW w:w="0" w:type="auto"/>
            <w:tcBorders>
              <w:top w:val="single" w:sz="4" w:space="0" w:color="auto"/>
              <w:left w:val="single" w:sz="4" w:space="0" w:color="auto"/>
              <w:bottom w:val="single" w:sz="4" w:space="0" w:color="auto"/>
              <w:right w:val="single" w:sz="4" w:space="0" w:color="auto"/>
            </w:tcBorders>
            <w:hideMark/>
          </w:tcPr>
          <w:p w14:paraId="54FA0D2B" w14:textId="77777777" w:rsidR="00064C22" w:rsidRDefault="00064C22">
            <w:pPr>
              <w:jc w:val="center"/>
              <w:rPr>
                <w:rFonts w:ascii="Arial" w:hAnsi="Arial"/>
              </w:rPr>
            </w:pPr>
            <w:r>
              <w:rPr>
                <w:rFonts w:ascii="Arial" w:hAnsi="Arial"/>
              </w:rPr>
              <w:t>Thurcaston and Cropston</w:t>
            </w:r>
          </w:p>
        </w:tc>
      </w:tr>
      <w:tr w:rsidR="009664E8" w14:paraId="115E9DFD" w14:textId="77777777" w:rsidTr="00CE0F1E">
        <w:tc>
          <w:tcPr>
            <w:tcW w:w="0" w:type="auto"/>
            <w:tcBorders>
              <w:top w:val="single" w:sz="4" w:space="0" w:color="auto"/>
              <w:left w:val="single" w:sz="4" w:space="0" w:color="auto"/>
              <w:bottom w:val="single" w:sz="4" w:space="0" w:color="auto"/>
              <w:right w:val="single" w:sz="4" w:space="0" w:color="auto"/>
            </w:tcBorders>
            <w:hideMark/>
          </w:tcPr>
          <w:p w14:paraId="564C87BC" w14:textId="77777777" w:rsidR="00064C22" w:rsidRDefault="00064C22">
            <w:pPr>
              <w:jc w:val="center"/>
              <w:rPr>
                <w:rFonts w:ascii="Arial" w:hAnsi="Arial"/>
              </w:rPr>
            </w:pPr>
            <w:r>
              <w:rPr>
                <w:rFonts w:ascii="Arial" w:hAnsi="Arial"/>
              </w:rPr>
              <w:t>21.</w:t>
            </w:r>
          </w:p>
        </w:tc>
        <w:tc>
          <w:tcPr>
            <w:tcW w:w="0" w:type="auto"/>
            <w:tcBorders>
              <w:top w:val="single" w:sz="4" w:space="0" w:color="auto"/>
              <w:left w:val="single" w:sz="4" w:space="0" w:color="auto"/>
              <w:bottom w:val="single" w:sz="4" w:space="0" w:color="auto"/>
              <w:right w:val="single" w:sz="4" w:space="0" w:color="auto"/>
            </w:tcBorders>
            <w:hideMark/>
          </w:tcPr>
          <w:p w14:paraId="51001EB2" w14:textId="77777777" w:rsidR="00064C22" w:rsidRDefault="00064C22">
            <w:pPr>
              <w:jc w:val="center"/>
              <w:rPr>
                <w:rFonts w:ascii="Arial" w:hAnsi="Arial"/>
              </w:rPr>
            </w:pPr>
            <w:r>
              <w:rPr>
                <w:rFonts w:ascii="Arial" w:hAnsi="Arial"/>
              </w:rPr>
              <w:t>Toddler Play Area</w:t>
            </w:r>
          </w:p>
        </w:tc>
        <w:tc>
          <w:tcPr>
            <w:tcW w:w="0" w:type="auto"/>
            <w:tcBorders>
              <w:top w:val="single" w:sz="4" w:space="0" w:color="auto"/>
              <w:left w:val="single" w:sz="4" w:space="0" w:color="auto"/>
              <w:bottom w:val="single" w:sz="4" w:space="0" w:color="auto"/>
              <w:right w:val="single" w:sz="4" w:space="0" w:color="auto"/>
            </w:tcBorders>
          </w:tcPr>
          <w:p w14:paraId="0CA685FB" w14:textId="60F5AFB4" w:rsidR="00064C22" w:rsidRDefault="00064C22">
            <w:pPr>
              <w:jc w:val="center"/>
              <w:rPr>
                <w:rFonts w:ascii="Arial" w:hAnsi="Arial"/>
              </w:rPr>
            </w:pPr>
            <w:r w:rsidRPr="00094A4D">
              <w:rPr>
                <w:rFonts w:ascii="Arial" w:hAnsi="Arial"/>
              </w:rPr>
              <w:t>Memorial Hall Playground, Clay Street</w:t>
            </w:r>
          </w:p>
        </w:tc>
        <w:tc>
          <w:tcPr>
            <w:tcW w:w="0" w:type="auto"/>
            <w:tcBorders>
              <w:top w:val="single" w:sz="4" w:space="0" w:color="auto"/>
              <w:left w:val="single" w:sz="4" w:space="0" w:color="auto"/>
              <w:bottom w:val="single" w:sz="4" w:space="0" w:color="auto"/>
              <w:right w:val="single" w:sz="4" w:space="0" w:color="auto"/>
            </w:tcBorders>
            <w:hideMark/>
          </w:tcPr>
          <w:p w14:paraId="6B6EB690" w14:textId="77777777" w:rsidR="00064C22" w:rsidRDefault="00064C22">
            <w:pPr>
              <w:jc w:val="center"/>
              <w:rPr>
                <w:rFonts w:ascii="Arial" w:hAnsi="Arial"/>
              </w:rPr>
            </w:pPr>
            <w:r>
              <w:rPr>
                <w:rFonts w:ascii="Arial" w:hAnsi="Arial"/>
              </w:rPr>
              <w:t>Wymeswold</w:t>
            </w:r>
          </w:p>
        </w:tc>
      </w:tr>
      <w:tr w:rsidR="009664E8" w14:paraId="60056436" w14:textId="77777777" w:rsidTr="00CE0F1E">
        <w:tc>
          <w:tcPr>
            <w:tcW w:w="0" w:type="auto"/>
            <w:tcBorders>
              <w:top w:val="single" w:sz="4" w:space="0" w:color="auto"/>
              <w:left w:val="single" w:sz="4" w:space="0" w:color="auto"/>
              <w:bottom w:val="single" w:sz="4" w:space="0" w:color="auto"/>
              <w:right w:val="single" w:sz="4" w:space="0" w:color="auto"/>
            </w:tcBorders>
            <w:hideMark/>
          </w:tcPr>
          <w:p w14:paraId="75DFA722" w14:textId="77777777" w:rsidR="00CE0F1E" w:rsidRDefault="00CE0F1E">
            <w:pPr>
              <w:jc w:val="center"/>
              <w:rPr>
                <w:rFonts w:ascii="Arial" w:hAnsi="Arial"/>
              </w:rPr>
            </w:pPr>
            <w:r>
              <w:rPr>
                <w:rFonts w:ascii="Arial" w:hAnsi="Arial"/>
              </w:rPr>
              <w:t>22.</w:t>
            </w:r>
          </w:p>
        </w:tc>
        <w:tc>
          <w:tcPr>
            <w:tcW w:w="0" w:type="auto"/>
            <w:tcBorders>
              <w:top w:val="single" w:sz="4" w:space="0" w:color="auto"/>
              <w:left w:val="single" w:sz="4" w:space="0" w:color="auto"/>
              <w:bottom w:val="single" w:sz="4" w:space="0" w:color="auto"/>
              <w:right w:val="single" w:sz="4" w:space="0" w:color="auto"/>
            </w:tcBorders>
            <w:hideMark/>
          </w:tcPr>
          <w:p w14:paraId="201BB458" w14:textId="77777777" w:rsidR="00CE0F1E" w:rsidRDefault="00CE0F1E">
            <w:pPr>
              <w:jc w:val="center"/>
              <w:rPr>
                <w:rFonts w:ascii="Arial" w:hAnsi="Arial"/>
              </w:rPr>
            </w:pPr>
            <w:r>
              <w:rPr>
                <w:rFonts w:ascii="Arial" w:hAnsi="Arial"/>
              </w:rPr>
              <w:t>Children’s Play Area, Memorial Park</w:t>
            </w:r>
          </w:p>
        </w:tc>
        <w:tc>
          <w:tcPr>
            <w:tcW w:w="0" w:type="auto"/>
            <w:tcBorders>
              <w:top w:val="single" w:sz="4" w:space="0" w:color="auto"/>
              <w:left w:val="single" w:sz="4" w:space="0" w:color="auto"/>
              <w:bottom w:val="single" w:sz="4" w:space="0" w:color="auto"/>
              <w:right w:val="single" w:sz="4" w:space="0" w:color="auto"/>
            </w:tcBorders>
            <w:hideMark/>
          </w:tcPr>
          <w:p w14:paraId="61E26A82" w14:textId="77777777" w:rsidR="00CE0F1E" w:rsidRDefault="00CE0F1E">
            <w:pPr>
              <w:jc w:val="center"/>
              <w:rPr>
                <w:rFonts w:ascii="Arial" w:hAnsi="Arial"/>
              </w:rPr>
            </w:pPr>
            <w:r>
              <w:rPr>
                <w:rFonts w:ascii="Arial" w:hAnsi="Arial"/>
              </w:rPr>
              <w:t>Seagrave Road</w:t>
            </w:r>
          </w:p>
        </w:tc>
        <w:tc>
          <w:tcPr>
            <w:tcW w:w="0" w:type="auto"/>
            <w:tcBorders>
              <w:top w:val="single" w:sz="4" w:space="0" w:color="auto"/>
              <w:left w:val="single" w:sz="4" w:space="0" w:color="auto"/>
              <w:bottom w:val="single" w:sz="4" w:space="0" w:color="auto"/>
              <w:right w:val="single" w:sz="4" w:space="0" w:color="auto"/>
            </w:tcBorders>
            <w:hideMark/>
          </w:tcPr>
          <w:p w14:paraId="461CF590" w14:textId="77777777" w:rsidR="00CE0F1E" w:rsidRDefault="00CE0F1E">
            <w:pPr>
              <w:jc w:val="center"/>
              <w:rPr>
                <w:rFonts w:ascii="Arial" w:hAnsi="Arial"/>
              </w:rPr>
            </w:pPr>
            <w:r>
              <w:rPr>
                <w:rFonts w:ascii="Arial" w:hAnsi="Arial"/>
              </w:rPr>
              <w:t>Sileby</w:t>
            </w:r>
          </w:p>
        </w:tc>
      </w:tr>
      <w:tr w:rsidR="009664E8" w14:paraId="693457C4" w14:textId="77777777" w:rsidTr="00CE0F1E">
        <w:tc>
          <w:tcPr>
            <w:tcW w:w="0" w:type="auto"/>
            <w:tcBorders>
              <w:top w:val="single" w:sz="4" w:space="0" w:color="auto"/>
              <w:left w:val="single" w:sz="4" w:space="0" w:color="auto"/>
              <w:bottom w:val="single" w:sz="4" w:space="0" w:color="auto"/>
              <w:right w:val="single" w:sz="4" w:space="0" w:color="auto"/>
            </w:tcBorders>
            <w:hideMark/>
          </w:tcPr>
          <w:p w14:paraId="49E24FB9" w14:textId="77777777" w:rsidR="00CE0F1E" w:rsidRDefault="00CE0F1E">
            <w:pPr>
              <w:jc w:val="center"/>
              <w:rPr>
                <w:rFonts w:ascii="Arial" w:hAnsi="Arial"/>
              </w:rPr>
            </w:pPr>
            <w:r>
              <w:rPr>
                <w:rFonts w:ascii="Arial" w:hAnsi="Arial"/>
              </w:rPr>
              <w:t>23.</w:t>
            </w:r>
          </w:p>
        </w:tc>
        <w:tc>
          <w:tcPr>
            <w:tcW w:w="0" w:type="auto"/>
            <w:tcBorders>
              <w:top w:val="single" w:sz="4" w:space="0" w:color="auto"/>
              <w:left w:val="single" w:sz="4" w:space="0" w:color="auto"/>
              <w:bottom w:val="single" w:sz="4" w:space="0" w:color="auto"/>
              <w:right w:val="single" w:sz="4" w:space="0" w:color="auto"/>
            </w:tcBorders>
            <w:hideMark/>
          </w:tcPr>
          <w:p w14:paraId="0A193976" w14:textId="77777777" w:rsidR="00CE0F1E" w:rsidRDefault="00CE0F1E">
            <w:pPr>
              <w:jc w:val="center"/>
              <w:rPr>
                <w:rFonts w:ascii="Arial" w:hAnsi="Arial"/>
              </w:rPr>
            </w:pPr>
            <w:r>
              <w:rPr>
                <w:rFonts w:ascii="Arial" w:hAnsi="Arial"/>
              </w:rPr>
              <w:t>Children’s Play Area  Hathern Park</w:t>
            </w:r>
          </w:p>
        </w:tc>
        <w:tc>
          <w:tcPr>
            <w:tcW w:w="0" w:type="auto"/>
            <w:tcBorders>
              <w:top w:val="single" w:sz="4" w:space="0" w:color="auto"/>
              <w:left w:val="single" w:sz="4" w:space="0" w:color="auto"/>
              <w:bottom w:val="single" w:sz="4" w:space="0" w:color="auto"/>
              <w:right w:val="single" w:sz="4" w:space="0" w:color="auto"/>
            </w:tcBorders>
            <w:hideMark/>
          </w:tcPr>
          <w:p w14:paraId="04BE21C3" w14:textId="77777777" w:rsidR="00CE0F1E" w:rsidRDefault="00CE0F1E">
            <w:pPr>
              <w:jc w:val="center"/>
              <w:rPr>
                <w:rFonts w:ascii="Arial" w:hAnsi="Arial"/>
              </w:rPr>
            </w:pPr>
            <w:r>
              <w:rPr>
                <w:rFonts w:ascii="Arial" w:hAnsi="Arial"/>
              </w:rPr>
              <w:t>Pasture Lane</w:t>
            </w:r>
          </w:p>
        </w:tc>
        <w:tc>
          <w:tcPr>
            <w:tcW w:w="0" w:type="auto"/>
            <w:tcBorders>
              <w:top w:val="single" w:sz="4" w:space="0" w:color="auto"/>
              <w:left w:val="single" w:sz="4" w:space="0" w:color="auto"/>
              <w:bottom w:val="single" w:sz="4" w:space="0" w:color="auto"/>
              <w:right w:val="single" w:sz="4" w:space="0" w:color="auto"/>
            </w:tcBorders>
            <w:hideMark/>
          </w:tcPr>
          <w:p w14:paraId="0D21EAAB" w14:textId="77777777" w:rsidR="00CE0F1E" w:rsidRDefault="00CE0F1E">
            <w:pPr>
              <w:jc w:val="center"/>
              <w:rPr>
                <w:rFonts w:ascii="Arial" w:hAnsi="Arial"/>
              </w:rPr>
            </w:pPr>
            <w:r>
              <w:rPr>
                <w:rFonts w:ascii="Arial" w:hAnsi="Arial"/>
              </w:rPr>
              <w:t>Hathern</w:t>
            </w:r>
          </w:p>
        </w:tc>
      </w:tr>
      <w:tr w:rsidR="009664E8" w14:paraId="059D58A1" w14:textId="77777777" w:rsidTr="00CE0F1E">
        <w:tc>
          <w:tcPr>
            <w:tcW w:w="0" w:type="auto"/>
            <w:tcBorders>
              <w:top w:val="single" w:sz="4" w:space="0" w:color="auto"/>
              <w:left w:val="single" w:sz="4" w:space="0" w:color="auto"/>
              <w:bottom w:val="single" w:sz="4" w:space="0" w:color="auto"/>
              <w:right w:val="single" w:sz="4" w:space="0" w:color="auto"/>
            </w:tcBorders>
          </w:tcPr>
          <w:p w14:paraId="02479E7C" w14:textId="005DC839" w:rsidR="009664E8" w:rsidRDefault="009664E8">
            <w:pPr>
              <w:jc w:val="center"/>
              <w:rPr>
                <w:rFonts w:ascii="Arial" w:hAnsi="Arial"/>
              </w:rPr>
            </w:pPr>
            <w:r>
              <w:rPr>
                <w:rFonts w:ascii="Arial" w:hAnsi="Arial"/>
              </w:rPr>
              <w:t>24.</w:t>
            </w:r>
          </w:p>
        </w:tc>
        <w:tc>
          <w:tcPr>
            <w:tcW w:w="0" w:type="auto"/>
            <w:tcBorders>
              <w:top w:val="single" w:sz="4" w:space="0" w:color="auto"/>
              <w:left w:val="single" w:sz="4" w:space="0" w:color="auto"/>
              <w:bottom w:val="single" w:sz="4" w:space="0" w:color="auto"/>
              <w:right w:val="single" w:sz="4" w:space="0" w:color="auto"/>
            </w:tcBorders>
          </w:tcPr>
          <w:p w14:paraId="1097A143" w14:textId="03160B13" w:rsidR="009664E8" w:rsidRDefault="009664E8">
            <w:pPr>
              <w:jc w:val="center"/>
              <w:rPr>
                <w:rFonts w:ascii="Arial" w:hAnsi="Arial"/>
              </w:rPr>
            </w:pPr>
            <w:r>
              <w:rPr>
                <w:rFonts w:ascii="Arial" w:hAnsi="Arial"/>
              </w:rPr>
              <w:t xml:space="preserve">Children’s Play Area </w:t>
            </w:r>
          </w:p>
        </w:tc>
        <w:tc>
          <w:tcPr>
            <w:tcW w:w="0" w:type="auto"/>
            <w:tcBorders>
              <w:top w:val="single" w:sz="4" w:space="0" w:color="auto"/>
              <w:left w:val="single" w:sz="4" w:space="0" w:color="auto"/>
              <w:bottom w:val="single" w:sz="4" w:space="0" w:color="auto"/>
              <w:right w:val="single" w:sz="4" w:space="0" w:color="auto"/>
            </w:tcBorders>
          </w:tcPr>
          <w:p w14:paraId="2412533F" w14:textId="511B4910" w:rsidR="009664E8" w:rsidRDefault="009664E8">
            <w:pPr>
              <w:jc w:val="center"/>
              <w:rPr>
                <w:rFonts w:ascii="Arial" w:hAnsi="Arial"/>
              </w:rPr>
            </w:pPr>
            <w:r>
              <w:rPr>
                <w:rFonts w:ascii="Arial" w:hAnsi="Arial"/>
              </w:rPr>
              <w:t xml:space="preserve">Garden Street Recreation Ground and Elizabeth Park </w:t>
            </w:r>
          </w:p>
        </w:tc>
        <w:tc>
          <w:tcPr>
            <w:tcW w:w="0" w:type="auto"/>
            <w:tcBorders>
              <w:top w:val="single" w:sz="4" w:space="0" w:color="auto"/>
              <w:left w:val="single" w:sz="4" w:space="0" w:color="auto"/>
              <w:bottom w:val="single" w:sz="4" w:space="0" w:color="auto"/>
              <w:right w:val="single" w:sz="4" w:space="0" w:color="auto"/>
            </w:tcBorders>
          </w:tcPr>
          <w:p w14:paraId="6E106270" w14:textId="1ECED5BD" w:rsidR="009664E8" w:rsidRDefault="009664E8">
            <w:pPr>
              <w:jc w:val="center"/>
              <w:rPr>
                <w:rFonts w:ascii="Arial" w:hAnsi="Arial"/>
              </w:rPr>
            </w:pPr>
            <w:r>
              <w:rPr>
                <w:rFonts w:ascii="Arial" w:hAnsi="Arial"/>
              </w:rPr>
              <w:t>Thurmaston</w:t>
            </w:r>
          </w:p>
        </w:tc>
      </w:tr>
      <w:tr w:rsidR="009664E8" w14:paraId="3BE1C988" w14:textId="77777777" w:rsidTr="00CE0F1E">
        <w:tc>
          <w:tcPr>
            <w:tcW w:w="0" w:type="auto"/>
            <w:tcBorders>
              <w:top w:val="single" w:sz="4" w:space="0" w:color="auto"/>
              <w:left w:val="single" w:sz="4" w:space="0" w:color="auto"/>
              <w:bottom w:val="single" w:sz="4" w:space="0" w:color="auto"/>
              <w:right w:val="single" w:sz="4" w:space="0" w:color="auto"/>
            </w:tcBorders>
          </w:tcPr>
          <w:p w14:paraId="22AF91D0" w14:textId="5FFD28B7" w:rsidR="009664E8" w:rsidRDefault="009664E8">
            <w:pPr>
              <w:jc w:val="center"/>
              <w:rPr>
                <w:rFonts w:ascii="Arial" w:hAnsi="Arial"/>
              </w:rPr>
            </w:pPr>
            <w:r>
              <w:rPr>
                <w:rFonts w:ascii="Arial" w:hAnsi="Arial"/>
              </w:rPr>
              <w:t>25.</w:t>
            </w:r>
          </w:p>
        </w:tc>
        <w:tc>
          <w:tcPr>
            <w:tcW w:w="0" w:type="auto"/>
            <w:tcBorders>
              <w:top w:val="single" w:sz="4" w:space="0" w:color="auto"/>
              <w:left w:val="single" w:sz="4" w:space="0" w:color="auto"/>
              <w:bottom w:val="single" w:sz="4" w:space="0" w:color="auto"/>
              <w:right w:val="single" w:sz="4" w:space="0" w:color="auto"/>
            </w:tcBorders>
          </w:tcPr>
          <w:p w14:paraId="4479B027" w14:textId="5106F144" w:rsidR="009664E8" w:rsidRDefault="009664E8">
            <w:pPr>
              <w:jc w:val="center"/>
              <w:rPr>
                <w:rFonts w:ascii="Arial" w:hAnsi="Arial"/>
              </w:rPr>
            </w:pPr>
            <w:r>
              <w:rPr>
                <w:rFonts w:ascii="Arial" w:hAnsi="Arial"/>
              </w:rPr>
              <w:t>Children’s Play Area</w:t>
            </w:r>
          </w:p>
        </w:tc>
        <w:tc>
          <w:tcPr>
            <w:tcW w:w="0" w:type="auto"/>
            <w:tcBorders>
              <w:top w:val="single" w:sz="4" w:space="0" w:color="auto"/>
              <w:left w:val="single" w:sz="4" w:space="0" w:color="auto"/>
              <w:bottom w:val="single" w:sz="4" w:space="0" w:color="auto"/>
              <w:right w:val="single" w:sz="4" w:space="0" w:color="auto"/>
            </w:tcBorders>
          </w:tcPr>
          <w:p w14:paraId="0B67AEF9" w14:textId="12C6C7CF" w:rsidR="009664E8" w:rsidRDefault="009664E8">
            <w:pPr>
              <w:jc w:val="center"/>
              <w:rPr>
                <w:rFonts w:ascii="Arial" w:hAnsi="Arial"/>
              </w:rPr>
            </w:pPr>
            <w:r>
              <w:rPr>
                <w:rFonts w:ascii="Arial" w:hAnsi="Arial"/>
              </w:rPr>
              <w:t>Loughborough Road Play Area and Leicester Road Playing Fields</w:t>
            </w:r>
          </w:p>
        </w:tc>
        <w:tc>
          <w:tcPr>
            <w:tcW w:w="0" w:type="auto"/>
            <w:tcBorders>
              <w:top w:val="single" w:sz="4" w:space="0" w:color="auto"/>
              <w:left w:val="single" w:sz="4" w:space="0" w:color="auto"/>
              <w:bottom w:val="single" w:sz="4" w:space="0" w:color="auto"/>
              <w:right w:val="single" w:sz="4" w:space="0" w:color="auto"/>
            </w:tcBorders>
          </w:tcPr>
          <w:p w14:paraId="23B04207" w14:textId="6EEC0578" w:rsidR="009664E8" w:rsidRDefault="009664E8">
            <w:pPr>
              <w:jc w:val="center"/>
              <w:rPr>
                <w:rFonts w:ascii="Arial" w:hAnsi="Arial"/>
              </w:rPr>
            </w:pPr>
            <w:r>
              <w:rPr>
                <w:rFonts w:ascii="Arial" w:hAnsi="Arial"/>
              </w:rPr>
              <w:t>Mountsorrel</w:t>
            </w:r>
          </w:p>
        </w:tc>
      </w:tr>
    </w:tbl>
    <w:p w14:paraId="1817FC82" w14:textId="77777777" w:rsidR="00CE0F1E" w:rsidRDefault="00CE0F1E" w:rsidP="00CE0F1E">
      <w:pPr>
        <w:ind w:left="720"/>
        <w:jc w:val="center"/>
        <w:rPr>
          <w:rFonts w:ascii="Arial" w:hAnsi="Arial" w:cs="Arial"/>
          <w:b/>
        </w:rPr>
      </w:pPr>
    </w:p>
    <w:p w14:paraId="6B3EB5D4" w14:textId="77777777" w:rsidR="00CE0F1E" w:rsidRDefault="00CE0F1E" w:rsidP="00CE0F1E">
      <w:pPr>
        <w:rPr>
          <w:rFonts w:ascii="Arial" w:hAnsi="Arial" w:cs="Arial"/>
          <w:color w:val="FF0000"/>
        </w:rPr>
      </w:pPr>
    </w:p>
    <w:p w14:paraId="5FD28578" w14:textId="77777777" w:rsidR="00CE0F1E" w:rsidRDefault="00CE0F1E" w:rsidP="00CE0F1E">
      <w:pPr>
        <w:rPr>
          <w:rFonts w:ascii="Arial" w:hAnsi="Arial" w:cs="Arial"/>
          <w:color w:val="FF0000"/>
        </w:rPr>
      </w:pPr>
    </w:p>
    <w:p w14:paraId="2A572563" w14:textId="77777777" w:rsidR="00CE0F1E" w:rsidRDefault="00CE0F1E" w:rsidP="00CE0F1E">
      <w:pPr>
        <w:rPr>
          <w:rFonts w:ascii="Arial" w:hAnsi="Arial" w:cs="Arial"/>
          <w:color w:val="FF0000"/>
        </w:rPr>
      </w:pPr>
    </w:p>
    <w:p w14:paraId="6C4203CE" w14:textId="77777777" w:rsidR="00CE0F1E" w:rsidRDefault="00CE0F1E" w:rsidP="00CE0F1E">
      <w:pPr>
        <w:rPr>
          <w:rFonts w:ascii="Arial" w:hAnsi="Arial" w:cs="Arial"/>
          <w:color w:val="FF0000"/>
        </w:rPr>
      </w:pPr>
    </w:p>
    <w:p w14:paraId="3B98E28F" w14:textId="77777777" w:rsidR="00CE0F1E" w:rsidRDefault="00CE0F1E" w:rsidP="00CE0F1E">
      <w:pPr>
        <w:rPr>
          <w:rFonts w:ascii="Arial" w:hAnsi="Arial" w:cs="Arial"/>
          <w:color w:val="FF0000"/>
        </w:rPr>
      </w:pPr>
    </w:p>
    <w:p w14:paraId="73385100" w14:textId="77777777" w:rsidR="00CE0F1E" w:rsidRDefault="00CE0F1E" w:rsidP="00CE0F1E">
      <w:pPr>
        <w:rPr>
          <w:rFonts w:ascii="Arial" w:hAnsi="Arial" w:cs="Arial"/>
          <w:color w:val="FF0000"/>
        </w:rPr>
      </w:pPr>
    </w:p>
    <w:p w14:paraId="52887106" w14:textId="77777777" w:rsidR="00CE0F1E" w:rsidRDefault="00CE0F1E" w:rsidP="00CE0F1E">
      <w:pPr>
        <w:rPr>
          <w:rFonts w:ascii="Arial" w:hAnsi="Arial" w:cs="Arial"/>
          <w:color w:val="FF0000"/>
        </w:rPr>
      </w:pPr>
    </w:p>
    <w:p w14:paraId="7A381D77" w14:textId="77777777" w:rsidR="00DD45FA" w:rsidRDefault="00DD45FA" w:rsidP="00CE0F1E">
      <w:pPr>
        <w:rPr>
          <w:rFonts w:ascii="Arial" w:hAnsi="Arial" w:cs="Arial"/>
          <w:color w:val="FF0000"/>
        </w:rPr>
      </w:pPr>
    </w:p>
    <w:p w14:paraId="55CF5A16" w14:textId="77777777" w:rsidR="00DD45FA" w:rsidRDefault="00DD45FA" w:rsidP="00CE0F1E">
      <w:pPr>
        <w:rPr>
          <w:rFonts w:ascii="Arial" w:hAnsi="Arial" w:cs="Arial"/>
          <w:color w:val="FF0000"/>
        </w:rPr>
      </w:pPr>
    </w:p>
    <w:p w14:paraId="0EBFE193" w14:textId="77777777" w:rsidR="00DD45FA" w:rsidRDefault="00DD45FA" w:rsidP="00CE0F1E">
      <w:pPr>
        <w:rPr>
          <w:rFonts w:ascii="Arial" w:hAnsi="Arial" w:cs="Arial"/>
          <w:color w:val="FF0000"/>
        </w:rPr>
      </w:pPr>
    </w:p>
    <w:p w14:paraId="723D873C" w14:textId="77777777" w:rsidR="00DD45FA" w:rsidRDefault="00DD45FA" w:rsidP="00CE0F1E">
      <w:pPr>
        <w:rPr>
          <w:rFonts w:ascii="Arial" w:hAnsi="Arial" w:cs="Arial"/>
          <w:color w:val="FF0000"/>
        </w:rPr>
      </w:pPr>
    </w:p>
    <w:p w14:paraId="3D7A09E6" w14:textId="77777777" w:rsidR="00DD45FA" w:rsidRDefault="00DD45FA" w:rsidP="00CE0F1E">
      <w:pPr>
        <w:rPr>
          <w:rFonts w:ascii="Arial" w:hAnsi="Arial" w:cs="Arial"/>
          <w:color w:val="FF0000"/>
        </w:rPr>
      </w:pPr>
    </w:p>
    <w:p w14:paraId="0DDA9533" w14:textId="77777777" w:rsidR="00DD45FA" w:rsidRDefault="00DD45FA" w:rsidP="00CE0F1E">
      <w:pPr>
        <w:rPr>
          <w:rFonts w:ascii="Arial" w:hAnsi="Arial" w:cs="Arial"/>
          <w:color w:val="FF0000"/>
        </w:rPr>
      </w:pPr>
    </w:p>
    <w:p w14:paraId="268CA543" w14:textId="77777777" w:rsidR="00CE0F1E" w:rsidRDefault="00CE0F1E" w:rsidP="00CE0F1E">
      <w:pPr>
        <w:rPr>
          <w:rFonts w:ascii="Arial" w:hAnsi="Arial" w:cs="Arial"/>
          <w:color w:val="FF0000"/>
        </w:rPr>
      </w:pPr>
    </w:p>
    <w:p w14:paraId="51F3892E" w14:textId="77777777" w:rsidR="0052651D" w:rsidRDefault="0052651D" w:rsidP="00DD45FA">
      <w:pPr>
        <w:ind w:firstLine="720"/>
        <w:rPr>
          <w:rFonts w:ascii="Arial" w:hAnsi="Arial" w:cs="Arial"/>
          <w:b/>
        </w:rPr>
      </w:pPr>
    </w:p>
    <w:p w14:paraId="7CACBD46" w14:textId="77777777" w:rsidR="00CE0F1E" w:rsidRDefault="00CE0F1E" w:rsidP="00DD45FA">
      <w:pPr>
        <w:ind w:firstLine="720"/>
        <w:rPr>
          <w:rFonts w:ascii="Arial" w:hAnsi="Arial" w:cs="Arial"/>
          <w:b/>
        </w:rPr>
      </w:pPr>
      <w:r>
        <w:rPr>
          <w:rFonts w:ascii="Arial" w:hAnsi="Arial" w:cs="Arial"/>
          <w:b/>
        </w:rPr>
        <w:t>Dogs Exclusion – Loughborough</w:t>
      </w:r>
    </w:p>
    <w:p w14:paraId="09E620A4" w14:textId="77777777" w:rsidR="00CE0F1E" w:rsidRDefault="00CE0F1E" w:rsidP="00CE0F1E">
      <w:pPr>
        <w:rPr>
          <w:rFonts w:ascii="Arial" w:hAnsi="Arial" w:cs="Arial"/>
          <w:color w:val="FF0000"/>
        </w:rPr>
      </w:pPr>
    </w:p>
    <w:tbl>
      <w:tblPr>
        <w:tblStyle w:val="TableGrid5"/>
        <w:tblW w:w="0" w:type="auto"/>
        <w:tblInd w:w="720" w:type="dxa"/>
        <w:tblLook w:val="04A0" w:firstRow="1" w:lastRow="0" w:firstColumn="1" w:lastColumn="0" w:noHBand="0" w:noVBand="1"/>
      </w:tblPr>
      <w:tblGrid>
        <w:gridCol w:w="1150"/>
        <w:gridCol w:w="3058"/>
        <w:gridCol w:w="3969"/>
      </w:tblGrid>
      <w:tr w:rsidR="00CE0F1E" w14:paraId="150E09A4" w14:textId="77777777" w:rsidTr="00CE0F1E">
        <w:tc>
          <w:tcPr>
            <w:tcW w:w="0" w:type="auto"/>
            <w:tcBorders>
              <w:top w:val="single" w:sz="4" w:space="0" w:color="auto"/>
              <w:left w:val="single" w:sz="4" w:space="0" w:color="auto"/>
              <w:bottom w:val="single" w:sz="4" w:space="0" w:color="auto"/>
              <w:right w:val="single" w:sz="4" w:space="0" w:color="auto"/>
            </w:tcBorders>
            <w:hideMark/>
          </w:tcPr>
          <w:p w14:paraId="5C7EF0F1" w14:textId="77777777" w:rsidR="00CE0F1E" w:rsidRDefault="00CE0F1E">
            <w:pPr>
              <w:jc w:val="center"/>
              <w:rPr>
                <w:rFonts w:ascii="Arial" w:hAnsi="Arial"/>
                <w:b/>
              </w:rPr>
            </w:pPr>
            <w:r>
              <w:rPr>
                <w:rFonts w:ascii="Arial" w:hAnsi="Arial"/>
                <w:b/>
              </w:rPr>
              <w:t>Map No.</w:t>
            </w:r>
          </w:p>
        </w:tc>
        <w:tc>
          <w:tcPr>
            <w:tcW w:w="3058" w:type="dxa"/>
            <w:tcBorders>
              <w:top w:val="single" w:sz="4" w:space="0" w:color="auto"/>
              <w:left w:val="single" w:sz="4" w:space="0" w:color="auto"/>
              <w:bottom w:val="single" w:sz="4" w:space="0" w:color="auto"/>
              <w:right w:val="single" w:sz="4" w:space="0" w:color="auto"/>
            </w:tcBorders>
            <w:hideMark/>
          </w:tcPr>
          <w:p w14:paraId="0CEE44B1" w14:textId="77777777" w:rsidR="00CE0F1E" w:rsidRDefault="00CE0F1E">
            <w:pPr>
              <w:jc w:val="center"/>
              <w:rPr>
                <w:rFonts w:ascii="Arial" w:hAnsi="Arial"/>
                <w:b/>
              </w:rPr>
            </w:pPr>
            <w:r>
              <w:rPr>
                <w:rFonts w:ascii="Arial" w:hAnsi="Arial"/>
                <w:b/>
              </w:rPr>
              <w:t>Location</w:t>
            </w:r>
          </w:p>
        </w:tc>
        <w:tc>
          <w:tcPr>
            <w:tcW w:w="3969" w:type="dxa"/>
            <w:tcBorders>
              <w:top w:val="single" w:sz="4" w:space="0" w:color="auto"/>
              <w:left w:val="single" w:sz="4" w:space="0" w:color="auto"/>
              <w:bottom w:val="single" w:sz="4" w:space="0" w:color="auto"/>
              <w:right w:val="single" w:sz="4" w:space="0" w:color="auto"/>
            </w:tcBorders>
            <w:hideMark/>
          </w:tcPr>
          <w:p w14:paraId="2BCDE66F" w14:textId="77777777" w:rsidR="00CE0F1E" w:rsidRDefault="00CE0F1E">
            <w:pPr>
              <w:jc w:val="center"/>
              <w:rPr>
                <w:rFonts w:ascii="Arial" w:hAnsi="Arial"/>
                <w:b/>
              </w:rPr>
            </w:pPr>
            <w:r>
              <w:rPr>
                <w:rFonts w:ascii="Arial" w:hAnsi="Arial"/>
                <w:b/>
              </w:rPr>
              <w:t>Geographical Area</w:t>
            </w:r>
          </w:p>
        </w:tc>
      </w:tr>
      <w:tr w:rsidR="00CE0F1E" w14:paraId="227F4D47" w14:textId="77777777" w:rsidTr="00CE0F1E">
        <w:tc>
          <w:tcPr>
            <w:tcW w:w="0" w:type="auto"/>
            <w:tcBorders>
              <w:top w:val="single" w:sz="4" w:space="0" w:color="auto"/>
              <w:left w:val="single" w:sz="4" w:space="0" w:color="auto"/>
              <w:bottom w:val="single" w:sz="4" w:space="0" w:color="auto"/>
              <w:right w:val="single" w:sz="4" w:space="0" w:color="auto"/>
            </w:tcBorders>
            <w:hideMark/>
          </w:tcPr>
          <w:p w14:paraId="56949FD5" w14:textId="77777777" w:rsidR="00CE0F1E" w:rsidRDefault="00CE0F1E">
            <w:pPr>
              <w:jc w:val="center"/>
              <w:rPr>
                <w:rFonts w:ascii="Arial" w:hAnsi="Arial"/>
              </w:rPr>
            </w:pPr>
            <w:r>
              <w:rPr>
                <w:rFonts w:ascii="Arial" w:hAnsi="Arial"/>
              </w:rPr>
              <w:t>1.</w:t>
            </w:r>
          </w:p>
        </w:tc>
        <w:tc>
          <w:tcPr>
            <w:tcW w:w="3058" w:type="dxa"/>
            <w:tcBorders>
              <w:top w:val="single" w:sz="4" w:space="0" w:color="auto"/>
              <w:left w:val="single" w:sz="4" w:space="0" w:color="auto"/>
              <w:bottom w:val="single" w:sz="4" w:space="0" w:color="auto"/>
              <w:right w:val="single" w:sz="4" w:space="0" w:color="auto"/>
            </w:tcBorders>
            <w:hideMark/>
          </w:tcPr>
          <w:p w14:paraId="1EC4A49E" w14:textId="77777777" w:rsidR="00CE0F1E" w:rsidRDefault="00CE0F1E">
            <w:pPr>
              <w:rPr>
                <w:rFonts w:ascii="Arial" w:hAnsi="Arial"/>
              </w:rPr>
            </w:pPr>
            <w:r>
              <w:rPr>
                <w:rFonts w:ascii="Arial" w:hAnsi="Arial"/>
              </w:rPr>
              <w:t>Children’s Play Area:</w:t>
            </w:r>
          </w:p>
          <w:p w14:paraId="78EC0CFF" w14:textId="77777777" w:rsidR="00CE0F1E" w:rsidRDefault="00CE0F1E">
            <w:pPr>
              <w:pStyle w:val="ListParagraph"/>
              <w:numPr>
                <w:ilvl w:val="0"/>
                <w:numId w:val="8"/>
              </w:numPr>
              <w:rPr>
                <w:rFonts w:ascii="Arial" w:hAnsi="Arial"/>
              </w:rPr>
            </w:pPr>
            <w:r>
              <w:rPr>
                <w:rFonts w:ascii="Arial" w:hAnsi="Arial"/>
              </w:rPr>
              <w:t>Braddon Road</w:t>
            </w:r>
          </w:p>
          <w:p w14:paraId="12BB9D68" w14:textId="77777777" w:rsidR="00CE0F1E" w:rsidRDefault="00CE0F1E">
            <w:pPr>
              <w:pStyle w:val="ListParagraph"/>
              <w:numPr>
                <w:ilvl w:val="0"/>
                <w:numId w:val="8"/>
              </w:numPr>
              <w:rPr>
                <w:rFonts w:ascii="Arial" w:hAnsi="Arial"/>
              </w:rPr>
            </w:pPr>
            <w:r>
              <w:rPr>
                <w:rFonts w:ascii="Arial" w:hAnsi="Arial"/>
              </w:rPr>
              <w:t>Brush Drive</w:t>
            </w:r>
          </w:p>
          <w:p w14:paraId="4292618B" w14:textId="77777777" w:rsidR="00CE0F1E" w:rsidRDefault="00CE0F1E">
            <w:pPr>
              <w:pStyle w:val="ListParagraph"/>
              <w:numPr>
                <w:ilvl w:val="0"/>
                <w:numId w:val="8"/>
              </w:numPr>
              <w:rPr>
                <w:rFonts w:ascii="Arial" w:hAnsi="Arial"/>
              </w:rPr>
            </w:pPr>
            <w:r>
              <w:rPr>
                <w:rFonts w:ascii="Arial" w:hAnsi="Arial"/>
              </w:rPr>
              <w:t>Cumberland Road</w:t>
            </w:r>
          </w:p>
          <w:p w14:paraId="04B4E545" w14:textId="77777777" w:rsidR="00CE0F1E" w:rsidRDefault="00CE0F1E">
            <w:pPr>
              <w:pStyle w:val="ListParagraph"/>
              <w:numPr>
                <w:ilvl w:val="0"/>
                <w:numId w:val="8"/>
              </w:numPr>
              <w:rPr>
                <w:rFonts w:ascii="Arial" w:hAnsi="Arial"/>
              </w:rPr>
            </w:pPr>
            <w:r>
              <w:rPr>
                <w:rFonts w:ascii="Arial" w:hAnsi="Arial"/>
              </w:rPr>
              <w:t>Garendon Road</w:t>
            </w:r>
          </w:p>
          <w:p w14:paraId="2ACC3E64" w14:textId="77777777" w:rsidR="00CE0F1E" w:rsidRDefault="00CE0F1E">
            <w:pPr>
              <w:pStyle w:val="ListParagraph"/>
              <w:numPr>
                <w:ilvl w:val="0"/>
                <w:numId w:val="8"/>
              </w:numPr>
              <w:rPr>
                <w:rFonts w:ascii="Arial" w:hAnsi="Arial"/>
              </w:rPr>
            </w:pPr>
            <w:r>
              <w:rPr>
                <w:rFonts w:ascii="Arial" w:hAnsi="Arial"/>
              </w:rPr>
              <w:t>Great Central Road</w:t>
            </w:r>
          </w:p>
          <w:p w14:paraId="78825040" w14:textId="77777777" w:rsidR="00CE0F1E" w:rsidRDefault="00CE0F1E">
            <w:pPr>
              <w:pStyle w:val="ListParagraph"/>
              <w:numPr>
                <w:ilvl w:val="0"/>
                <w:numId w:val="8"/>
              </w:numPr>
              <w:rPr>
                <w:rFonts w:ascii="Arial" w:hAnsi="Arial"/>
              </w:rPr>
            </w:pPr>
            <w:r>
              <w:rPr>
                <w:rFonts w:ascii="Arial" w:hAnsi="Arial"/>
              </w:rPr>
              <w:t>Hartington Street</w:t>
            </w:r>
          </w:p>
          <w:p w14:paraId="3A4DA3DB" w14:textId="77777777" w:rsidR="00CE0F1E" w:rsidRDefault="00CE0F1E">
            <w:pPr>
              <w:pStyle w:val="ListParagraph"/>
              <w:numPr>
                <w:ilvl w:val="0"/>
                <w:numId w:val="8"/>
              </w:numPr>
              <w:rPr>
                <w:rFonts w:ascii="Arial" w:hAnsi="Arial"/>
              </w:rPr>
            </w:pPr>
            <w:r>
              <w:rPr>
                <w:rFonts w:ascii="Arial" w:hAnsi="Arial"/>
              </w:rPr>
              <w:t>Holt Drive</w:t>
            </w:r>
          </w:p>
          <w:p w14:paraId="4F93E518" w14:textId="77777777" w:rsidR="00CE0F1E" w:rsidRDefault="00CE0F1E">
            <w:pPr>
              <w:pStyle w:val="ListParagraph"/>
              <w:numPr>
                <w:ilvl w:val="0"/>
                <w:numId w:val="8"/>
              </w:numPr>
              <w:rPr>
                <w:rFonts w:ascii="Arial" w:hAnsi="Arial"/>
              </w:rPr>
            </w:pPr>
            <w:r>
              <w:rPr>
                <w:rFonts w:ascii="Arial" w:hAnsi="Arial"/>
              </w:rPr>
              <w:t>Jubilee Park (children and toddlers play areas)</w:t>
            </w:r>
          </w:p>
          <w:p w14:paraId="77C8B011" w14:textId="77777777" w:rsidR="00CE0F1E" w:rsidRDefault="00CE0F1E">
            <w:pPr>
              <w:pStyle w:val="ListParagraph"/>
              <w:numPr>
                <w:ilvl w:val="0"/>
                <w:numId w:val="8"/>
              </w:numPr>
              <w:rPr>
                <w:rFonts w:ascii="Arial" w:hAnsi="Arial"/>
              </w:rPr>
            </w:pPr>
            <w:r>
              <w:rPr>
                <w:rFonts w:ascii="Arial" w:hAnsi="Arial"/>
              </w:rPr>
              <w:t>Kirkstone Drive</w:t>
            </w:r>
          </w:p>
          <w:p w14:paraId="69178105" w14:textId="77777777" w:rsidR="00CE0F1E" w:rsidRDefault="00CE0F1E">
            <w:pPr>
              <w:pStyle w:val="ListParagraph"/>
              <w:numPr>
                <w:ilvl w:val="0"/>
                <w:numId w:val="8"/>
              </w:numPr>
              <w:rPr>
                <w:rFonts w:ascii="Arial" w:hAnsi="Arial"/>
              </w:rPr>
            </w:pPr>
            <w:r>
              <w:rPr>
                <w:rFonts w:ascii="Arial" w:hAnsi="Arial"/>
              </w:rPr>
              <w:t>Moat Road</w:t>
            </w:r>
          </w:p>
          <w:p w14:paraId="45BD9EF8" w14:textId="77777777" w:rsidR="00CE0F1E" w:rsidRDefault="00CE0F1E">
            <w:pPr>
              <w:pStyle w:val="ListParagraph"/>
              <w:numPr>
                <w:ilvl w:val="0"/>
                <w:numId w:val="8"/>
              </w:numPr>
              <w:rPr>
                <w:rFonts w:ascii="Arial" w:hAnsi="Arial"/>
              </w:rPr>
            </w:pPr>
            <w:r>
              <w:rPr>
                <w:rFonts w:ascii="Arial" w:hAnsi="Arial"/>
              </w:rPr>
              <w:t>Newstead way</w:t>
            </w:r>
          </w:p>
          <w:p w14:paraId="16885721" w14:textId="77777777" w:rsidR="00CE0F1E" w:rsidRDefault="00CE0F1E">
            <w:pPr>
              <w:pStyle w:val="ListParagraph"/>
              <w:numPr>
                <w:ilvl w:val="0"/>
                <w:numId w:val="8"/>
              </w:numPr>
              <w:rPr>
                <w:rFonts w:ascii="Arial" w:hAnsi="Arial"/>
              </w:rPr>
            </w:pPr>
            <w:r>
              <w:rPr>
                <w:rFonts w:ascii="Arial" w:hAnsi="Arial"/>
              </w:rPr>
              <w:t>Queens Park</w:t>
            </w:r>
          </w:p>
          <w:p w14:paraId="078347F6" w14:textId="77777777" w:rsidR="00CE0F1E" w:rsidRDefault="00CE0F1E">
            <w:pPr>
              <w:pStyle w:val="ListParagraph"/>
              <w:numPr>
                <w:ilvl w:val="0"/>
                <w:numId w:val="8"/>
              </w:numPr>
              <w:rPr>
                <w:rFonts w:ascii="Arial" w:hAnsi="Arial"/>
              </w:rPr>
            </w:pPr>
            <w:r>
              <w:rPr>
                <w:rFonts w:ascii="Arial" w:hAnsi="Arial"/>
              </w:rPr>
              <w:t>Radmoor Road</w:t>
            </w:r>
          </w:p>
          <w:p w14:paraId="526C59F8" w14:textId="77777777" w:rsidR="00CE0F1E" w:rsidRDefault="00CE0F1E">
            <w:pPr>
              <w:pStyle w:val="ListParagraph"/>
              <w:numPr>
                <w:ilvl w:val="0"/>
                <w:numId w:val="8"/>
              </w:numPr>
              <w:rPr>
                <w:rFonts w:ascii="Arial" w:hAnsi="Arial"/>
              </w:rPr>
            </w:pPr>
            <w:r>
              <w:rPr>
                <w:rFonts w:ascii="Arial" w:hAnsi="Arial"/>
              </w:rPr>
              <w:t>Rendell Street</w:t>
            </w:r>
          </w:p>
          <w:p w14:paraId="21C46260" w14:textId="77777777" w:rsidR="00CE0F1E" w:rsidRDefault="00CE0F1E">
            <w:pPr>
              <w:pStyle w:val="ListParagraph"/>
              <w:numPr>
                <w:ilvl w:val="0"/>
                <w:numId w:val="8"/>
              </w:numPr>
              <w:rPr>
                <w:rFonts w:ascii="Arial" w:hAnsi="Arial"/>
              </w:rPr>
            </w:pPr>
            <w:r>
              <w:rPr>
                <w:rFonts w:ascii="Arial" w:hAnsi="Arial"/>
              </w:rPr>
              <w:t>Shortcliff Park</w:t>
            </w:r>
          </w:p>
          <w:p w14:paraId="05FECA34" w14:textId="77777777" w:rsidR="00CE0F1E" w:rsidRDefault="00CE0F1E">
            <w:pPr>
              <w:pStyle w:val="ListParagraph"/>
              <w:numPr>
                <w:ilvl w:val="0"/>
                <w:numId w:val="8"/>
              </w:numPr>
              <w:rPr>
                <w:rFonts w:ascii="Arial" w:hAnsi="Arial"/>
              </w:rPr>
            </w:pPr>
            <w:r>
              <w:rPr>
                <w:rFonts w:ascii="Arial" w:hAnsi="Arial"/>
              </w:rPr>
              <w:t>Sidings Park</w:t>
            </w:r>
          </w:p>
          <w:p w14:paraId="1A9FF1C1" w14:textId="77777777" w:rsidR="00CE0F1E" w:rsidRDefault="00CE0F1E">
            <w:pPr>
              <w:pStyle w:val="ListParagraph"/>
              <w:numPr>
                <w:ilvl w:val="0"/>
                <w:numId w:val="8"/>
              </w:numPr>
              <w:rPr>
                <w:rFonts w:ascii="Arial" w:hAnsi="Arial"/>
              </w:rPr>
            </w:pPr>
            <w:r>
              <w:rPr>
                <w:rFonts w:ascii="Arial" w:hAnsi="Arial"/>
              </w:rPr>
              <w:t>Epinal Court</w:t>
            </w:r>
          </w:p>
          <w:p w14:paraId="050A29D2" w14:textId="77777777" w:rsidR="00CE0F1E" w:rsidRDefault="00CE0F1E">
            <w:pPr>
              <w:pStyle w:val="ListParagraph"/>
              <w:numPr>
                <w:ilvl w:val="0"/>
                <w:numId w:val="8"/>
              </w:numPr>
              <w:rPr>
                <w:rFonts w:ascii="Arial" w:hAnsi="Arial"/>
              </w:rPr>
            </w:pPr>
            <w:r>
              <w:rPr>
                <w:rFonts w:ascii="Arial" w:hAnsi="Arial"/>
              </w:rPr>
              <w:t>Farnham Road</w:t>
            </w:r>
          </w:p>
          <w:p w14:paraId="71F3134F" w14:textId="77777777" w:rsidR="00CE0F1E" w:rsidRDefault="00CE0F1E">
            <w:pPr>
              <w:pStyle w:val="ListParagraph"/>
              <w:numPr>
                <w:ilvl w:val="0"/>
                <w:numId w:val="8"/>
              </w:numPr>
              <w:rPr>
                <w:rFonts w:ascii="Arial" w:hAnsi="Arial"/>
              </w:rPr>
            </w:pPr>
            <w:r>
              <w:rPr>
                <w:rFonts w:ascii="Arial" w:hAnsi="Arial"/>
              </w:rPr>
              <w:t>Matthew Arnold Court</w:t>
            </w:r>
          </w:p>
          <w:p w14:paraId="1538BC7B" w14:textId="77777777" w:rsidR="00CE0F1E" w:rsidRDefault="00CE0F1E">
            <w:pPr>
              <w:pStyle w:val="ListParagraph"/>
              <w:numPr>
                <w:ilvl w:val="0"/>
                <w:numId w:val="8"/>
              </w:numPr>
              <w:rPr>
                <w:rFonts w:ascii="Arial" w:hAnsi="Arial"/>
              </w:rPr>
            </w:pPr>
            <w:r>
              <w:rPr>
                <w:rFonts w:ascii="Arial" w:hAnsi="Arial"/>
              </w:rPr>
              <w:t>Meadow Avenue</w:t>
            </w:r>
          </w:p>
          <w:p w14:paraId="3CA37B0C" w14:textId="77777777" w:rsidR="00CE0F1E" w:rsidRDefault="00CE0F1E">
            <w:pPr>
              <w:pStyle w:val="ListParagraph"/>
              <w:numPr>
                <w:ilvl w:val="0"/>
                <w:numId w:val="8"/>
              </w:numPr>
              <w:rPr>
                <w:rFonts w:ascii="Arial" w:hAnsi="Arial"/>
              </w:rPr>
            </w:pPr>
            <w:r>
              <w:rPr>
                <w:rFonts w:ascii="Arial" w:hAnsi="Arial"/>
              </w:rPr>
              <w:t>Warwick Court</w:t>
            </w:r>
          </w:p>
          <w:p w14:paraId="66B45652" w14:textId="77777777" w:rsidR="00CE0F1E" w:rsidRDefault="00CE0F1E">
            <w:pPr>
              <w:rPr>
                <w:rFonts w:ascii="Arial" w:hAnsi="Arial"/>
              </w:rPr>
            </w:pPr>
            <w:r>
              <w:rPr>
                <w:rFonts w:ascii="Arial" w:hAnsi="Arial"/>
              </w:rPr>
              <w:t xml:space="preserve"> </w:t>
            </w:r>
          </w:p>
        </w:tc>
        <w:tc>
          <w:tcPr>
            <w:tcW w:w="3969" w:type="dxa"/>
            <w:tcBorders>
              <w:top w:val="single" w:sz="4" w:space="0" w:color="auto"/>
              <w:left w:val="single" w:sz="4" w:space="0" w:color="auto"/>
              <w:bottom w:val="single" w:sz="4" w:space="0" w:color="auto"/>
              <w:right w:val="single" w:sz="4" w:space="0" w:color="auto"/>
            </w:tcBorders>
            <w:hideMark/>
          </w:tcPr>
          <w:p w14:paraId="2F607543" w14:textId="77777777" w:rsidR="00CE0F1E" w:rsidRDefault="00CE0F1E">
            <w:pPr>
              <w:jc w:val="center"/>
              <w:rPr>
                <w:rFonts w:ascii="Arial" w:hAnsi="Arial"/>
              </w:rPr>
            </w:pPr>
            <w:r>
              <w:rPr>
                <w:rFonts w:ascii="Arial" w:hAnsi="Arial"/>
              </w:rPr>
              <w:t>Loughborough</w:t>
            </w:r>
          </w:p>
        </w:tc>
      </w:tr>
    </w:tbl>
    <w:p w14:paraId="08C470A4" w14:textId="77777777" w:rsidR="00CE0F1E" w:rsidRDefault="00CE0F1E" w:rsidP="00CE0F1E">
      <w:pPr>
        <w:rPr>
          <w:rFonts w:ascii="Arial" w:hAnsi="Arial" w:cs="Arial"/>
          <w:color w:val="FF0000"/>
        </w:rPr>
      </w:pPr>
    </w:p>
    <w:p w14:paraId="732200DE" w14:textId="77777777" w:rsidR="00847958" w:rsidRPr="00C20C20" w:rsidRDefault="00847958"/>
    <w:sectPr w:rsidR="00847958" w:rsidRPr="00C20C20" w:rsidSect="00CE0F1E">
      <w:headerReference w:type="even" r:id="rId11"/>
      <w:headerReference w:type="default" r:id="rId12"/>
      <w:footerReference w:type="default" r:id="rId13"/>
      <w:head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35AC2" w14:textId="77777777" w:rsidR="00992186" w:rsidRDefault="00992186" w:rsidP="00CE0F1E">
      <w:r>
        <w:separator/>
      </w:r>
    </w:p>
  </w:endnote>
  <w:endnote w:type="continuationSeparator" w:id="0">
    <w:p w14:paraId="361C55DE" w14:textId="77777777" w:rsidR="00992186" w:rsidRDefault="00992186" w:rsidP="00CE0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921263"/>
      <w:docPartObj>
        <w:docPartGallery w:val="Page Numbers (Bottom of Page)"/>
        <w:docPartUnique/>
      </w:docPartObj>
    </w:sdtPr>
    <w:sdtEndPr>
      <w:rPr>
        <w:noProof/>
      </w:rPr>
    </w:sdtEndPr>
    <w:sdtContent>
      <w:p w14:paraId="323A9638" w14:textId="347DC015" w:rsidR="00992186" w:rsidRDefault="00992186">
        <w:pPr>
          <w:pStyle w:val="Footer"/>
          <w:jc w:val="center"/>
        </w:pPr>
        <w:r>
          <w:fldChar w:fldCharType="begin"/>
        </w:r>
        <w:r>
          <w:instrText xml:space="preserve"> PAGE   \* MERGEFORMAT </w:instrText>
        </w:r>
        <w:r>
          <w:fldChar w:fldCharType="separate"/>
        </w:r>
        <w:r w:rsidR="00572561">
          <w:rPr>
            <w:noProof/>
          </w:rPr>
          <w:t>1</w:t>
        </w:r>
        <w:r>
          <w:rPr>
            <w:noProof/>
          </w:rPr>
          <w:fldChar w:fldCharType="end"/>
        </w:r>
      </w:p>
    </w:sdtContent>
  </w:sdt>
  <w:p w14:paraId="2A634A0A" w14:textId="77777777" w:rsidR="00992186" w:rsidRDefault="00992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3E962" w14:textId="77777777" w:rsidR="00992186" w:rsidRDefault="00992186" w:rsidP="00CE0F1E">
      <w:r>
        <w:separator/>
      </w:r>
    </w:p>
  </w:footnote>
  <w:footnote w:type="continuationSeparator" w:id="0">
    <w:p w14:paraId="5CA6EBCD" w14:textId="77777777" w:rsidR="00992186" w:rsidRDefault="00992186" w:rsidP="00CE0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231CB" w14:textId="1EDBDD8D" w:rsidR="00992186" w:rsidRDefault="00572561">
    <w:pPr>
      <w:pStyle w:val="Header"/>
    </w:pPr>
    <w:r>
      <w:rPr>
        <w:noProof/>
      </w:rPr>
      <w:pict w14:anchorId="737306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22594" o:spid="_x0000_s4098" type="#_x0000_t136" style="position:absolute;margin-left:0;margin-top:0;width:553.35pt;height:184.45pt;rotation:315;z-index:-251655168;mso-position-horizontal:center;mso-position-horizontal-relative:margin;mso-position-vertical:center;mso-position-vertical-relative:margin" o:allowincell="f" fillcolor="silver" stroked="f">
          <v:fill opacity=".5"/>
          <v:textpath style="font-family:&quot;Gill Sans MT&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DE7CF" w14:textId="292EB3ED" w:rsidR="00992186" w:rsidRDefault="00572561">
    <w:pPr>
      <w:pStyle w:val="Header"/>
    </w:pPr>
    <w:r>
      <w:rPr>
        <w:noProof/>
      </w:rPr>
      <w:pict w14:anchorId="76F4D2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22595" o:spid="_x0000_s4099" type="#_x0000_t136" style="position:absolute;margin-left:0;margin-top:0;width:553.35pt;height:184.45pt;rotation:315;z-index:-251653120;mso-position-horizontal:center;mso-position-horizontal-relative:margin;mso-position-vertical:center;mso-position-vertical-relative:margin" o:allowincell="f" fillcolor="silver" stroked="f">
          <v:fill opacity=".5"/>
          <v:textpath style="font-family:&quot;Gill Sans MT&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DD80C" w14:textId="690F5B2B" w:rsidR="00992186" w:rsidRDefault="00572561">
    <w:pPr>
      <w:pStyle w:val="Header"/>
    </w:pPr>
    <w:r>
      <w:rPr>
        <w:noProof/>
      </w:rPr>
      <w:pict w14:anchorId="3AD06D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22593" o:spid="_x0000_s4097" type="#_x0000_t136" style="position:absolute;margin-left:0;margin-top:0;width:553.35pt;height:184.45pt;rotation:315;z-index:-251657216;mso-position-horizontal:center;mso-position-horizontal-relative:margin;mso-position-vertical:center;mso-position-vertical-relative:margin" o:allowincell="f" fillcolor="silver" stroked="f">
          <v:fill opacity=".5"/>
          <v:textpath style="font-family:&quot;Gill Sans MT&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D272A"/>
    <w:multiLevelType w:val="hybridMultilevel"/>
    <w:tmpl w:val="F8A8CF3E"/>
    <w:lvl w:ilvl="0" w:tplc="3F68FDB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29E31277"/>
    <w:multiLevelType w:val="hybridMultilevel"/>
    <w:tmpl w:val="BC267A50"/>
    <w:lvl w:ilvl="0" w:tplc="3F68FDB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nsid w:val="4F495FFA"/>
    <w:multiLevelType w:val="hybridMultilevel"/>
    <w:tmpl w:val="09C29FB2"/>
    <w:lvl w:ilvl="0" w:tplc="3F68FDB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nsid w:val="53A93D07"/>
    <w:multiLevelType w:val="hybridMultilevel"/>
    <w:tmpl w:val="C8145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CC6746F"/>
    <w:multiLevelType w:val="hybridMultilevel"/>
    <w:tmpl w:val="55DAF7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6CE843F9"/>
    <w:multiLevelType w:val="hybridMultilevel"/>
    <w:tmpl w:val="EEA26E34"/>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6">
    <w:nsid w:val="71494F26"/>
    <w:multiLevelType w:val="hybridMultilevel"/>
    <w:tmpl w:val="FD184ED4"/>
    <w:lvl w:ilvl="0" w:tplc="4742273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nsid w:val="7BB10731"/>
    <w:multiLevelType w:val="hybridMultilevel"/>
    <w:tmpl w:val="09C29FB2"/>
    <w:lvl w:ilvl="0" w:tplc="3F68FDB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F1E"/>
    <w:rsid w:val="00064C22"/>
    <w:rsid w:val="00094A4D"/>
    <w:rsid w:val="001E12E3"/>
    <w:rsid w:val="00345477"/>
    <w:rsid w:val="0038311F"/>
    <w:rsid w:val="0042540A"/>
    <w:rsid w:val="0052651D"/>
    <w:rsid w:val="00572561"/>
    <w:rsid w:val="005F3088"/>
    <w:rsid w:val="00683A5A"/>
    <w:rsid w:val="00843EE6"/>
    <w:rsid w:val="00847958"/>
    <w:rsid w:val="008B079B"/>
    <w:rsid w:val="009664E8"/>
    <w:rsid w:val="00992186"/>
    <w:rsid w:val="00B42FA2"/>
    <w:rsid w:val="00C20C20"/>
    <w:rsid w:val="00C74540"/>
    <w:rsid w:val="00CE0F1E"/>
    <w:rsid w:val="00D75396"/>
    <w:rsid w:val="00DA211B"/>
    <w:rsid w:val="00DD45FA"/>
    <w:rsid w:val="00E37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18B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F1E"/>
    <w:rPr>
      <w:rFonts w:ascii="Gill Sans MT" w:hAnsi="Gill Sans MT" w:cs="Times New Roman"/>
    </w:rPr>
  </w:style>
  <w:style w:type="paragraph" w:styleId="Heading1">
    <w:name w:val="heading 1"/>
    <w:basedOn w:val="Normal"/>
    <w:next w:val="Normal"/>
    <w:link w:val="Heading1Char"/>
    <w:qFormat/>
    <w:rsid w:val="00DA211B"/>
    <w:pPr>
      <w:keepNext/>
      <w:outlineLvl w:val="0"/>
    </w:pPr>
    <w:rPr>
      <w:rFonts w:eastAsiaTheme="majorEastAsia" w:cstheme="majorBidi"/>
      <w:b/>
    </w:rPr>
  </w:style>
  <w:style w:type="paragraph" w:styleId="Heading2">
    <w:name w:val="heading 2"/>
    <w:basedOn w:val="Normal"/>
    <w:next w:val="Normal"/>
    <w:link w:val="Heading2Char"/>
    <w:qFormat/>
    <w:rsid w:val="00DA211B"/>
    <w:pPr>
      <w:keepNext/>
      <w:ind w:left="-720" w:right="-720"/>
      <w:outlineLvl w:val="1"/>
    </w:pPr>
    <w:rPr>
      <w:rFonts w:eastAsiaTheme="majorEastAsia" w:cstheme="majorBidi"/>
      <w:b/>
    </w:rPr>
  </w:style>
  <w:style w:type="paragraph" w:styleId="Heading3">
    <w:name w:val="heading 3"/>
    <w:basedOn w:val="Normal"/>
    <w:next w:val="Normal"/>
    <w:link w:val="Heading3Char"/>
    <w:qFormat/>
    <w:rsid w:val="00DA211B"/>
    <w:pPr>
      <w:keepNext/>
      <w:outlineLvl w:val="2"/>
    </w:pPr>
    <w:rPr>
      <w:rFonts w:eastAsiaTheme="majorEastAsia" w:cstheme="majorBidi"/>
      <w:sz w:val="32"/>
    </w:rPr>
  </w:style>
  <w:style w:type="paragraph" w:styleId="Heading4">
    <w:name w:val="heading 4"/>
    <w:basedOn w:val="Normal"/>
    <w:next w:val="Normal"/>
    <w:link w:val="Heading4Char"/>
    <w:qFormat/>
    <w:rsid w:val="00DA211B"/>
    <w:pPr>
      <w:keepNext/>
      <w:outlineLvl w:val="3"/>
    </w:pPr>
    <w:rPr>
      <w:rFonts w:ascii="Times New Roman" w:eastAsiaTheme="majorEastAsia" w:hAnsi="Times New Roman" w:cstheme="majorBidi"/>
      <w:u w:val="single"/>
    </w:rPr>
  </w:style>
  <w:style w:type="paragraph" w:styleId="Heading5">
    <w:name w:val="heading 5"/>
    <w:basedOn w:val="Normal"/>
    <w:next w:val="Normal"/>
    <w:link w:val="Heading5Char"/>
    <w:qFormat/>
    <w:rsid w:val="00DA211B"/>
    <w:pPr>
      <w:keepNext/>
      <w:outlineLvl w:val="4"/>
    </w:pPr>
    <w:rPr>
      <w:rFonts w:eastAsiaTheme="majorEastAsia" w:cstheme="majorBidi"/>
      <w:b/>
    </w:rPr>
  </w:style>
  <w:style w:type="paragraph" w:styleId="Heading6">
    <w:name w:val="heading 6"/>
    <w:basedOn w:val="Normal"/>
    <w:next w:val="Normal"/>
    <w:link w:val="Heading6Char"/>
    <w:qFormat/>
    <w:rsid w:val="00DA211B"/>
    <w:pPr>
      <w:keepNext/>
      <w:shd w:val="pct10" w:color="auto" w:fill="FFFFFF"/>
      <w:outlineLvl w:val="5"/>
    </w:pPr>
    <w:rPr>
      <w:rFonts w:eastAsiaTheme="majorEastAsia" w:cstheme="majorBidi"/>
      <w:b/>
    </w:rPr>
  </w:style>
  <w:style w:type="paragraph" w:styleId="Heading7">
    <w:name w:val="heading 7"/>
    <w:basedOn w:val="Normal"/>
    <w:next w:val="Normal"/>
    <w:link w:val="Heading7Char"/>
    <w:qFormat/>
    <w:rsid w:val="00DA211B"/>
    <w:pPr>
      <w:keepNext/>
      <w:outlineLvl w:val="6"/>
    </w:pPr>
    <w:rPr>
      <w:rFonts w:eastAsiaTheme="majorEastAsia"/>
      <w:b/>
      <w:bCs/>
      <w:sz w:val="28"/>
    </w:rPr>
  </w:style>
  <w:style w:type="paragraph" w:styleId="Heading8">
    <w:name w:val="heading 8"/>
    <w:basedOn w:val="Normal"/>
    <w:next w:val="Normal"/>
    <w:link w:val="Heading8Char"/>
    <w:qFormat/>
    <w:rsid w:val="00DA211B"/>
    <w:pPr>
      <w:keepNext/>
      <w:outlineLvl w:val="7"/>
    </w:pPr>
    <w:rPr>
      <w:rFonts w:eastAsiaTheme="majorEastAsia" w:cstheme="majorBidi"/>
    </w:rPr>
  </w:style>
  <w:style w:type="paragraph" w:styleId="Heading9">
    <w:name w:val="heading 9"/>
    <w:basedOn w:val="Normal"/>
    <w:next w:val="Normal"/>
    <w:link w:val="Heading9Char"/>
    <w:qFormat/>
    <w:rsid w:val="00DA211B"/>
    <w:pPr>
      <w:spacing w:before="240" w:after="60"/>
      <w:outlineLvl w:val="8"/>
    </w:pPr>
    <w:rPr>
      <w:rFonts w:eastAsiaTheme="majorEastAsia" w:cstheme="majorBidi"/>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12E3"/>
    <w:rPr>
      <w:rFonts w:ascii="Arial Narrow" w:eastAsiaTheme="majorEastAsia" w:hAnsi="Arial Narrow" w:cstheme="majorBidi"/>
      <w:b/>
      <w:sz w:val="24"/>
    </w:rPr>
  </w:style>
  <w:style w:type="character" w:customStyle="1" w:styleId="Heading2Char">
    <w:name w:val="Heading 2 Char"/>
    <w:basedOn w:val="DefaultParagraphFont"/>
    <w:link w:val="Heading2"/>
    <w:rsid w:val="001E12E3"/>
    <w:rPr>
      <w:rFonts w:ascii="Arial Narrow" w:eastAsiaTheme="majorEastAsia" w:hAnsi="Arial Narrow" w:cstheme="majorBidi"/>
      <w:b/>
      <w:sz w:val="24"/>
    </w:rPr>
  </w:style>
  <w:style w:type="character" w:customStyle="1" w:styleId="Heading3Char">
    <w:name w:val="Heading 3 Char"/>
    <w:basedOn w:val="DefaultParagraphFont"/>
    <w:link w:val="Heading3"/>
    <w:rsid w:val="001E12E3"/>
    <w:rPr>
      <w:rFonts w:ascii="Arial" w:eastAsiaTheme="majorEastAsia" w:hAnsi="Arial" w:cstheme="majorBidi"/>
      <w:sz w:val="32"/>
    </w:rPr>
  </w:style>
  <w:style w:type="character" w:customStyle="1" w:styleId="Heading4Char">
    <w:name w:val="Heading 4 Char"/>
    <w:basedOn w:val="DefaultParagraphFont"/>
    <w:link w:val="Heading4"/>
    <w:rsid w:val="001E12E3"/>
    <w:rPr>
      <w:rFonts w:eastAsiaTheme="majorEastAsia" w:cstheme="majorBidi"/>
      <w:sz w:val="24"/>
      <w:u w:val="single"/>
    </w:rPr>
  </w:style>
  <w:style w:type="character" w:customStyle="1" w:styleId="Heading5Char">
    <w:name w:val="Heading 5 Char"/>
    <w:basedOn w:val="DefaultParagraphFont"/>
    <w:link w:val="Heading5"/>
    <w:rsid w:val="001E12E3"/>
    <w:rPr>
      <w:rFonts w:ascii="Arial" w:eastAsiaTheme="majorEastAsia" w:hAnsi="Arial" w:cstheme="majorBidi"/>
      <w:b/>
      <w:sz w:val="24"/>
    </w:rPr>
  </w:style>
  <w:style w:type="character" w:customStyle="1" w:styleId="Heading6Char">
    <w:name w:val="Heading 6 Char"/>
    <w:basedOn w:val="DefaultParagraphFont"/>
    <w:link w:val="Heading6"/>
    <w:rsid w:val="001E12E3"/>
    <w:rPr>
      <w:rFonts w:ascii="Arial" w:eastAsiaTheme="majorEastAsia" w:hAnsi="Arial" w:cstheme="majorBidi"/>
      <w:b/>
      <w:sz w:val="24"/>
      <w:shd w:val="pct10" w:color="auto" w:fill="FFFFFF"/>
    </w:rPr>
  </w:style>
  <w:style w:type="character" w:customStyle="1" w:styleId="Heading7Char">
    <w:name w:val="Heading 7 Char"/>
    <w:basedOn w:val="DefaultParagraphFont"/>
    <w:link w:val="Heading7"/>
    <w:rsid w:val="001E12E3"/>
    <w:rPr>
      <w:rFonts w:ascii="Arial" w:eastAsiaTheme="majorEastAsia" w:hAnsi="Arial" w:cs="Arial"/>
      <w:b/>
      <w:bCs/>
      <w:sz w:val="28"/>
    </w:rPr>
  </w:style>
  <w:style w:type="character" w:customStyle="1" w:styleId="Heading8Char">
    <w:name w:val="Heading 8 Char"/>
    <w:basedOn w:val="DefaultParagraphFont"/>
    <w:link w:val="Heading8"/>
    <w:rsid w:val="001E12E3"/>
    <w:rPr>
      <w:rFonts w:ascii="Arial" w:eastAsiaTheme="majorEastAsia" w:hAnsi="Arial" w:cstheme="majorBidi"/>
      <w:sz w:val="24"/>
    </w:rPr>
  </w:style>
  <w:style w:type="character" w:customStyle="1" w:styleId="Heading9Char">
    <w:name w:val="Heading 9 Char"/>
    <w:basedOn w:val="DefaultParagraphFont"/>
    <w:link w:val="Heading9"/>
    <w:rsid w:val="001E12E3"/>
    <w:rPr>
      <w:rFonts w:ascii="Arial" w:eastAsiaTheme="majorEastAsia" w:hAnsi="Arial" w:cstheme="majorBidi"/>
      <w:b/>
      <w:i/>
      <w:sz w:val="18"/>
    </w:rPr>
  </w:style>
  <w:style w:type="paragraph" w:styleId="Caption">
    <w:name w:val="caption"/>
    <w:basedOn w:val="Normal"/>
    <w:next w:val="Normal"/>
    <w:semiHidden/>
    <w:unhideWhenUsed/>
    <w:qFormat/>
    <w:locked/>
    <w:rsid w:val="001E12E3"/>
    <w:rPr>
      <w:b/>
      <w:bCs/>
      <w:sz w:val="20"/>
    </w:rPr>
  </w:style>
  <w:style w:type="paragraph" w:styleId="Title">
    <w:name w:val="Title"/>
    <w:basedOn w:val="Normal"/>
    <w:link w:val="TitleChar"/>
    <w:qFormat/>
    <w:rsid w:val="00DA211B"/>
    <w:pPr>
      <w:jc w:val="center"/>
    </w:pPr>
    <w:rPr>
      <w:rFonts w:eastAsiaTheme="majorEastAsia" w:cstheme="majorBidi"/>
      <w:b/>
      <w:sz w:val="28"/>
      <w:u w:val="single"/>
    </w:rPr>
  </w:style>
  <w:style w:type="character" w:customStyle="1" w:styleId="TitleChar">
    <w:name w:val="Title Char"/>
    <w:basedOn w:val="DefaultParagraphFont"/>
    <w:link w:val="Title"/>
    <w:rsid w:val="001E12E3"/>
    <w:rPr>
      <w:rFonts w:ascii="Arial" w:eastAsiaTheme="majorEastAsia" w:hAnsi="Arial" w:cstheme="majorBidi"/>
      <w:b/>
      <w:sz w:val="28"/>
      <w:u w:val="single"/>
    </w:rPr>
  </w:style>
  <w:style w:type="paragraph" w:styleId="Subtitle">
    <w:name w:val="Subtitle"/>
    <w:basedOn w:val="Normal"/>
    <w:link w:val="SubtitleChar"/>
    <w:qFormat/>
    <w:rsid w:val="00DA211B"/>
    <w:pPr>
      <w:overflowPunct w:val="0"/>
      <w:autoSpaceDE w:val="0"/>
      <w:autoSpaceDN w:val="0"/>
      <w:adjustRightInd w:val="0"/>
      <w:jc w:val="center"/>
    </w:pPr>
    <w:rPr>
      <w:rFonts w:ascii="Book Antiqua" w:eastAsiaTheme="majorEastAsia" w:hAnsi="Book Antiqua" w:cstheme="majorBidi"/>
      <w:b/>
      <w:sz w:val="28"/>
      <w:u w:val="single"/>
    </w:rPr>
  </w:style>
  <w:style w:type="character" w:customStyle="1" w:styleId="SubtitleChar">
    <w:name w:val="Subtitle Char"/>
    <w:basedOn w:val="DefaultParagraphFont"/>
    <w:link w:val="Subtitle"/>
    <w:rsid w:val="001E12E3"/>
    <w:rPr>
      <w:rFonts w:ascii="Book Antiqua" w:eastAsiaTheme="majorEastAsia" w:hAnsi="Book Antiqua" w:cstheme="majorBidi"/>
      <w:b/>
      <w:sz w:val="28"/>
      <w:u w:val="single"/>
    </w:rPr>
  </w:style>
  <w:style w:type="character" w:styleId="Strong">
    <w:name w:val="Strong"/>
    <w:basedOn w:val="DefaultParagraphFont"/>
    <w:qFormat/>
    <w:locked/>
    <w:rsid w:val="001E12E3"/>
    <w:rPr>
      <w:b/>
      <w:bCs/>
    </w:rPr>
  </w:style>
  <w:style w:type="character" w:styleId="Emphasis">
    <w:name w:val="Emphasis"/>
    <w:basedOn w:val="DefaultParagraphFont"/>
    <w:qFormat/>
    <w:locked/>
    <w:rsid w:val="001E12E3"/>
    <w:rPr>
      <w:i/>
      <w:iCs/>
    </w:rPr>
  </w:style>
  <w:style w:type="paragraph" w:styleId="NoSpacing">
    <w:name w:val="No Spacing"/>
    <w:uiPriority w:val="1"/>
    <w:qFormat/>
    <w:rsid w:val="001E12E3"/>
    <w:rPr>
      <w:rFonts w:ascii="Arial Narrow" w:hAnsi="Arial Narrow"/>
    </w:rPr>
  </w:style>
  <w:style w:type="paragraph" w:styleId="ListParagraph">
    <w:name w:val="List Paragraph"/>
    <w:basedOn w:val="Normal"/>
    <w:qFormat/>
    <w:rsid w:val="00DA211B"/>
    <w:pPr>
      <w:ind w:left="720"/>
    </w:pPr>
  </w:style>
  <w:style w:type="paragraph" w:styleId="Quote">
    <w:name w:val="Quote"/>
    <w:basedOn w:val="Normal"/>
    <w:next w:val="Normal"/>
    <w:link w:val="QuoteChar"/>
    <w:uiPriority w:val="29"/>
    <w:qFormat/>
    <w:rsid w:val="001E12E3"/>
    <w:rPr>
      <w:i/>
      <w:iCs/>
      <w:color w:val="000000" w:themeColor="text1"/>
    </w:rPr>
  </w:style>
  <w:style w:type="character" w:customStyle="1" w:styleId="QuoteChar">
    <w:name w:val="Quote Char"/>
    <w:basedOn w:val="DefaultParagraphFont"/>
    <w:link w:val="Quote"/>
    <w:uiPriority w:val="29"/>
    <w:rsid w:val="001E12E3"/>
    <w:rPr>
      <w:rFonts w:ascii="Arial Narrow" w:hAnsi="Arial Narrow"/>
      <w:i/>
      <w:iCs/>
      <w:color w:val="000000" w:themeColor="text1"/>
      <w:sz w:val="24"/>
    </w:rPr>
  </w:style>
  <w:style w:type="paragraph" w:styleId="IntenseQuote">
    <w:name w:val="Intense Quote"/>
    <w:basedOn w:val="Normal"/>
    <w:next w:val="Normal"/>
    <w:link w:val="IntenseQuoteChar"/>
    <w:uiPriority w:val="30"/>
    <w:qFormat/>
    <w:rsid w:val="001E12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12E3"/>
    <w:rPr>
      <w:rFonts w:ascii="Arial Narrow" w:hAnsi="Arial Narrow"/>
      <w:b/>
      <w:bCs/>
      <w:i/>
      <w:iCs/>
      <w:color w:val="4F81BD" w:themeColor="accent1"/>
      <w:sz w:val="24"/>
    </w:rPr>
  </w:style>
  <w:style w:type="character" w:styleId="SubtleEmphasis">
    <w:name w:val="Subtle Emphasis"/>
    <w:basedOn w:val="DefaultParagraphFont"/>
    <w:uiPriority w:val="19"/>
    <w:qFormat/>
    <w:rsid w:val="001E12E3"/>
    <w:rPr>
      <w:i/>
      <w:iCs/>
      <w:color w:val="808080" w:themeColor="text1" w:themeTint="7F"/>
    </w:rPr>
  </w:style>
  <w:style w:type="character" w:styleId="IntenseEmphasis">
    <w:name w:val="Intense Emphasis"/>
    <w:basedOn w:val="DefaultParagraphFont"/>
    <w:uiPriority w:val="21"/>
    <w:qFormat/>
    <w:rsid w:val="001E12E3"/>
    <w:rPr>
      <w:b/>
      <w:bCs/>
      <w:i/>
      <w:iCs/>
      <w:color w:val="4F81BD" w:themeColor="accent1"/>
    </w:rPr>
  </w:style>
  <w:style w:type="character" w:styleId="SubtleReference">
    <w:name w:val="Subtle Reference"/>
    <w:basedOn w:val="DefaultParagraphFont"/>
    <w:uiPriority w:val="31"/>
    <w:qFormat/>
    <w:rsid w:val="001E12E3"/>
    <w:rPr>
      <w:smallCaps/>
      <w:color w:val="C0504D" w:themeColor="accent2"/>
      <w:u w:val="single"/>
    </w:rPr>
  </w:style>
  <w:style w:type="character" w:styleId="IntenseReference">
    <w:name w:val="Intense Reference"/>
    <w:basedOn w:val="DefaultParagraphFont"/>
    <w:uiPriority w:val="32"/>
    <w:qFormat/>
    <w:rsid w:val="001E12E3"/>
    <w:rPr>
      <w:b/>
      <w:bCs/>
      <w:smallCaps/>
      <w:color w:val="C0504D" w:themeColor="accent2"/>
      <w:spacing w:val="5"/>
      <w:u w:val="single"/>
    </w:rPr>
  </w:style>
  <w:style w:type="character" w:styleId="BookTitle">
    <w:name w:val="Book Title"/>
    <w:basedOn w:val="DefaultParagraphFont"/>
    <w:uiPriority w:val="33"/>
    <w:qFormat/>
    <w:rsid w:val="001E12E3"/>
    <w:rPr>
      <w:b/>
      <w:bCs/>
      <w:smallCaps/>
      <w:spacing w:val="5"/>
    </w:rPr>
  </w:style>
  <w:style w:type="paragraph" w:styleId="TOCHeading">
    <w:name w:val="TOC Heading"/>
    <w:basedOn w:val="Heading1"/>
    <w:next w:val="Normal"/>
    <w:uiPriority w:val="39"/>
    <w:semiHidden/>
    <w:unhideWhenUsed/>
    <w:qFormat/>
    <w:rsid w:val="00DA211B"/>
    <w:pPr>
      <w:keepLines/>
      <w:spacing w:before="480" w:line="276" w:lineRule="auto"/>
      <w:outlineLvl w:val="9"/>
    </w:pPr>
    <w:rPr>
      <w:rFonts w:ascii="Cambria" w:eastAsia="MS Gothic" w:hAnsi="Cambria"/>
      <w:bCs/>
      <w:color w:val="365F91"/>
      <w:sz w:val="28"/>
      <w:szCs w:val="28"/>
      <w:lang w:val="en-US" w:eastAsia="ja-JP"/>
    </w:rPr>
  </w:style>
  <w:style w:type="paragraph" w:styleId="Header">
    <w:name w:val="header"/>
    <w:basedOn w:val="Normal"/>
    <w:link w:val="HeaderChar"/>
    <w:uiPriority w:val="99"/>
    <w:unhideWhenUsed/>
    <w:rsid w:val="00CE0F1E"/>
    <w:pPr>
      <w:tabs>
        <w:tab w:val="center" w:pos="4513"/>
        <w:tab w:val="right" w:pos="9026"/>
      </w:tabs>
    </w:pPr>
  </w:style>
  <w:style w:type="character" w:customStyle="1" w:styleId="HeaderChar">
    <w:name w:val="Header Char"/>
    <w:basedOn w:val="DefaultParagraphFont"/>
    <w:link w:val="Header"/>
    <w:uiPriority w:val="99"/>
    <w:rsid w:val="00CE0F1E"/>
  </w:style>
  <w:style w:type="paragraph" w:styleId="Footer">
    <w:name w:val="footer"/>
    <w:basedOn w:val="Normal"/>
    <w:link w:val="FooterChar"/>
    <w:uiPriority w:val="99"/>
    <w:unhideWhenUsed/>
    <w:rsid w:val="00CE0F1E"/>
    <w:pPr>
      <w:tabs>
        <w:tab w:val="center" w:pos="4513"/>
        <w:tab w:val="right" w:pos="9026"/>
      </w:tabs>
    </w:pPr>
  </w:style>
  <w:style w:type="character" w:customStyle="1" w:styleId="FooterChar">
    <w:name w:val="Footer Char"/>
    <w:basedOn w:val="DefaultParagraphFont"/>
    <w:link w:val="Footer"/>
    <w:uiPriority w:val="99"/>
    <w:rsid w:val="00CE0F1E"/>
  </w:style>
  <w:style w:type="table" w:customStyle="1" w:styleId="TableGrid4">
    <w:name w:val="Table Grid4"/>
    <w:basedOn w:val="TableNormal"/>
    <w:uiPriority w:val="59"/>
    <w:rsid w:val="00CE0F1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CE0F1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0F1E"/>
    <w:rPr>
      <w:rFonts w:ascii="Tahoma" w:hAnsi="Tahoma" w:cs="Tahoma"/>
      <w:sz w:val="16"/>
      <w:szCs w:val="16"/>
    </w:rPr>
  </w:style>
  <w:style w:type="character" w:customStyle="1" w:styleId="BalloonTextChar">
    <w:name w:val="Balloon Text Char"/>
    <w:basedOn w:val="DefaultParagraphFont"/>
    <w:link w:val="BalloonText"/>
    <w:uiPriority w:val="99"/>
    <w:semiHidden/>
    <w:rsid w:val="00CE0F1E"/>
    <w:rPr>
      <w:rFonts w:ascii="Tahoma" w:hAnsi="Tahoma" w:cs="Tahoma"/>
      <w:sz w:val="16"/>
      <w:szCs w:val="16"/>
    </w:rPr>
  </w:style>
  <w:style w:type="character" w:styleId="CommentReference">
    <w:name w:val="annotation reference"/>
    <w:basedOn w:val="DefaultParagraphFont"/>
    <w:uiPriority w:val="99"/>
    <w:semiHidden/>
    <w:unhideWhenUsed/>
    <w:rsid w:val="008B079B"/>
    <w:rPr>
      <w:sz w:val="16"/>
      <w:szCs w:val="16"/>
    </w:rPr>
  </w:style>
  <w:style w:type="paragraph" w:styleId="CommentText">
    <w:name w:val="annotation text"/>
    <w:basedOn w:val="Normal"/>
    <w:link w:val="CommentTextChar"/>
    <w:uiPriority w:val="99"/>
    <w:semiHidden/>
    <w:unhideWhenUsed/>
    <w:rsid w:val="008B079B"/>
    <w:rPr>
      <w:sz w:val="20"/>
      <w:szCs w:val="20"/>
    </w:rPr>
  </w:style>
  <w:style w:type="character" w:customStyle="1" w:styleId="CommentTextChar">
    <w:name w:val="Comment Text Char"/>
    <w:basedOn w:val="DefaultParagraphFont"/>
    <w:link w:val="CommentText"/>
    <w:uiPriority w:val="99"/>
    <w:semiHidden/>
    <w:rsid w:val="008B079B"/>
    <w:rPr>
      <w:rFonts w:ascii="Gill Sans MT" w:hAnsi="Gill Sans MT" w:cs="Times New Roman"/>
      <w:sz w:val="20"/>
      <w:szCs w:val="20"/>
    </w:rPr>
  </w:style>
  <w:style w:type="paragraph" w:styleId="CommentSubject">
    <w:name w:val="annotation subject"/>
    <w:basedOn w:val="CommentText"/>
    <w:next w:val="CommentText"/>
    <w:link w:val="CommentSubjectChar"/>
    <w:uiPriority w:val="99"/>
    <w:semiHidden/>
    <w:unhideWhenUsed/>
    <w:rsid w:val="008B079B"/>
    <w:rPr>
      <w:b/>
      <w:bCs/>
    </w:rPr>
  </w:style>
  <w:style w:type="character" w:customStyle="1" w:styleId="CommentSubjectChar">
    <w:name w:val="Comment Subject Char"/>
    <w:basedOn w:val="CommentTextChar"/>
    <w:link w:val="CommentSubject"/>
    <w:uiPriority w:val="99"/>
    <w:semiHidden/>
    <w:rsid w:val="008B079B"/>
    <w:rPr>
      <w:rFonts w:ascii="Gill Sans MT" w:hAnsi="Gill Sans MT"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F1E"/>
    <w:rPr>
      <w:rFonts w:ascii="Gill Sans MT" w:hAnsi="Gill Sans MT" w:cs="Times New Roman"/>
    </w:rPr>
  </w:style>
  <w:style w:type="paragraph" w:styleId="Heading1">
    <w:name w:val="heading 1"/>
    <w:basedOn w:val="Normal"/>
    <w:next w:val="Normal"/>
    <w:link w:val="Heading1Char"/>
    <w:qFormat/>
    <w:rsid w:val="00DA211B"/>
    <w:pPr>
      <w:keepNext/>
      <w:outlineLvl w:val="0"/>
    </w:pPr>
    <w:rPr>
      <w:rFonts w:eastAsiaTheme="majorEastAsia" w:cstheme="majorBidi"/>
      <w:b/>
    </w:rPr>
  </w:style>
  <w:style w:type="paragraph" w:styleId="Heading2">
    <w:name w:val="heading 2"/>
    <w:basedOn w:val="Normal"/>
    <w:next w:val="Normal"/>
    <w:link w:val="Heading2Char"/>
    <w:qFormat/>
    <w:rsid w:val="00DA211B"/>
    <w:pPr>
      <w:keepNext/>
      <w:ind w:left="-720" w:right="-720"/>
      <w:outlineLvl w:val="1"/>
    </w:pPr>
    <w:rPr>
      <w:rFonts w:eastAsiaTheme="majorEastAsia" w:cstheme="majorBidi"/>
      <w:b/>
    </w:rPr>
  </w:style>
  <w:style w:type="paragraph" w:styleId="Heading3">
    <w:name w:val="heading 3"/>
    <w:basedOn w:val="Normal"/>
    <w:next w:val="Normal"/>
    <w:link w:val="Heading3Char"/>
    <w:qFormat/>
    <w:rsid w:val="00DA211B"/>
    <w:pPr>
      <w:keepNext/>
      <w:outlineLvl w:val="2"/>
    </w:pPr>
    <w:rPr>
      <w:rFonts w:eastAsiaTheme="majorEastAsia" w:cstheme="majorBidi"/>
      <w:sz w:val="32"/>
    </w:rPr>
  </w:style>
  <w:style w:type="paragraph" w:styleId="Heading4">
    <w:name w:val="heading 4"/>
    <w:basedOn w:val="Normal"/>
    <w:next w:val="Normal"/>
    <w:link w:val="Heading4Char"/>
    <w:qFormat/>
    <w:rsid w:val="00DA211B"/>
    <w:pPr>
      <w:keepNext/>
      <w:outlineLvl w:val="3"/>
    </w:pPr>
    <w:rPr>
      <w:rFonts w:ascii="Times New Roman" w:eastAsiaTheme="majorEastAsia" w:hAnsi="Times New Roman" w:cstheme="majorBidi"/>
      <w:u w:val="single"/>
    </w:rPr>
  </w:style>
  <w:style w:type="paragraph" w:styleId="Heading5">
    <w:name w:val="heading 5"/>
    <w:basedOn w:val="Normal"/>
    <w:next w:val="Normal"/>
    <w:link w:val="Heading5Char"/>
    <w:qFormat/>
    <w:rsid w:val="00DA211B"/>
    <w:pPr>
      <w:keepNext/>
      <w:outlineLvl w:val="4"/>
    </w:pPr>
    <w:rPr>
      <w:rFonts w:eastAsiaTheme="majorEastAsia" w:cstheme="majorBidi"/>
      <w:b/>
    </w:rPr>
  </w:style>
  <w:style w:type="paragraph" w:styleId="Heading6">
    <w:name w:val="heading 6"/>
    <w:basedOn w:val="Normal"/>
    <w:next w:val="Normal"/>
    <w:link w:val="Heading6Char"/>
    <w:qFormat/>
    <w:rsid w:val="00DA211B"/>
    <w:pPr>
      <w:keepNext/>
      <w:shd w:val="pct10" w:color="auto" w:fill="FFFFFF"/>
      <w:outlineLvl w:val="5"/>
    </w:pPr>
    <w:rPr>
      <w:rFonts w:eastAsiaTheme="majorEastAsia" w:cstheme="majorBidi"/>
      <w:b/>
    </w:rPr>
  </w:style>
  <w:style w:type="paragraph" w:styleId="Heading7">
    <w:name w:val="heading 7"/>
    <w:basedOn w:val="Normal"/>
    <w:next w:val="Normal"/>
    <w:link w:val="Heading7Char"/>
    <w:qFormat/>
    <w:rsid w:val="00DA211B"/>
    <w:pPr>
      <w:keepNext/>
      <w:outlineLvl w:val="6"/>
    </w:pPr>
    <w:rPr>
      <w:rFonts w:eastAsiaTheme="majorEastAsia"/>
      <w:b/>
      <w:bCs/>
      <w:sz w:val="28"/>
    </w:rPr>
  </w:style>
  <w:style w:type="paragraph" w:styleId="Heading8">
    <w:name w:val="heading 8"/>
    <w:basedOn w:val="Normal"/>
    <w:next w:val="Normal"/>
    <w:link w:val="Heading8Char"/>
    <w:qFormat/>
    <w:rsid w:val="00DA211B"/>
    <w:pPr>
      <w:keepNext/>
      <w:outlineLvl w:val="7"/>
    </w:pPr>
    <w:rPr>
      <w:rFonts w:eastAsiaTheme="majorEastAsia" w:cstheme="majorBidi"/>
    </w:rPr>
  </w:style>
  <w:style w:type="paragraph" w:styleId="Heading9">
    <w:name w:val="heading 9"/>
    <w:basedOn w:val="Normal"/>
    <w:next w:val="Normal"/>
    <w:link w:val="Heading9Char"/>
    <w:qFormat/>
    <w:rsid w:val="00DA211B"/>
    <w:pPr>
      <w:spacing w:before="240" w:after="60"/>
      <w:outlineLvl w:val="8"/>
    </w:pPr>
    <w:rPr>
      <w:rFonts w:eastAsiaTheme="majorEastAsia" w:cstheme="majorBidi"/>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12E3"/>
    <w:rPr>
      <w:rFonts w:ascii="Arial Narrow" w:eastAsiaTheme="majorEastAsia" w:hAnsi="Arial Narrow" w:cstheme="majorBidi"/>
      <w:b/>
      <w:sz w:val="24"/>
    </w:rPr>
  </w:style>
  <w:style w:type="character" w:customStyle="1" w:styleId="Heading2Char">
    <w:name w:val="Heading 2 Char"/>
    <w:basedOn w:val="DefaultParagraphFont"/>
    <w:link w:val="Heading2"/>
    <w:rsid w:val="001E12E3"/>
    <w:rPr>
      <w:rFonts w:ascii="Arial Narrow" w:eastAsiaTheme="majorEastAsia" w:hAnsi="Arial Narrow" w:cstheme="majorBidi"/>
      <w:b/>
      <w:sz w:val="24"/>
    </w:rPr>
  </w:style>
  <w:style w:type="character" w:customStyle="1" w:styleId="Heading3Char">
    <w:name w:val="Heading 3 Char"/>
    <w:basedOn w:val="DefaultParagraphFont"/>
    <w:link w:val="Heading3"/>
    <w:rsid w:val="001E12E3"/>
    <w:rPr>
      <w:rFonts w:ascii="Arial" w:eastAsiaTheme="majorEastAsia" w:hAnsi="Arial" w:cstheme="majorBidi"/>
      <w:sz w:val="32"/>
    </w:rPr>
  </w:style>
  <w:style w:type="character" w:customStyle="1" w:styleId="Heading4Char">
    <w:name w:val="Heading 4 Char"/>
    <w:basedOn w:val="DefaultParagraphFont"/>
    <w:link w:val="Heading4"/>
    <w:rsid w:val="001E12E3"/>
    <w:rPr>
      <w:rFonts w:eastAsiaTheme="majorEastAsia" w:cstheme="majorBidi"/>
      <w:sz w:val="24"/>
      <w:u w:val="single"/>
    </w:rPr>
  </w:style>
  <w:style w:type="character" w:customStyle="1" w:styleId="Heading5Char">
    <w:name w:val="Heading 5 Char"/>
    <w:basedOn w:val="DefaultParagraphFont"/>
    <w:link w:val="Heading5"/>
    <w:rsid w:val="001E12E3"/>
    <w:rPr>
      <w:rFonts w:ascii="Arial" w:eastAsiaTheme="majorEastAsia" w:hAnsi="Arial" w:cstheme="majorBidi"/>
      <w:b/>
      <w:sz w:val="24"/>
    </w:rPr>
  </w:style>
  <w:style w:type="character" w:customStyle="1" w:styleId="Heading6Char">
    <w:name w:val="Heading 6 Char"/>
    <w:basedOn w:val="DefaultParagraphFont"/>
    <w:link w:val="Heading6"/>
    <w:rsid w:val="001E12E3"/>
    <w:rPr>
      <w:rFonts w:ascii="Arial" w:eastAsiaTheme="majorEastAsia" w:hAnsi="Arial" w:cstheme="majorBidi"/>
      <w:b/>
      <w:sz w:val="24"/>
      <w:shd w:val="pct10" w:color="auto" w:fill="FFFFFF"/>
    </w:rPr>
  </w:style>
  <w:style w:type="character" w:customStyle="1" w:styleId="Heading7Char">
    <w:name w:val="Heading 7 Char"/>
    <w:basedOn w:val="DefaultParagraphFont"/>
    <w:link w:val="Heading7"/>
    <w:rsid w:val="001E12E3"/>
    <w:rPr>
      <w:rFonts w:ascii="Arial" w:eastAsiaTheme="majorEastAsia" w:hAnsi="Arial" w:cs="Arial"/>
      <w:b/>
      <w:bCs/>
      <w:sz w:val="28"/>
    </w:rPr>
  </w:style>
  <w:style w:type="character" w:customStyle="1" w:styleId="Heading8Char">
    <w:name w:val="Heading 8 Char"/>
    <w:basedOn w:val="DefaultParagraphFont"/>
    <w:link w:val="Heading8"/>
    <w:rsid w:val="001E12E3"/>
    <w:rPr>
      <w:rFonts w:ascii="Arial" w:eastAsiaTheme="majorEastAsia" w:hAnsi="Arial" w:cstheme="majorBidi"/>
      <w:sz w:val="24"/>
    </w:rPr>
  </w:style>
  <w:style w:type="character" w:customStyle="1" w:styleId="Heading9Char">
    <w:name w:val="Heading 9 Char"/>
    <w:basedOn w:val="DefaultParagraphFont"/>
    <w:link w:val="Heading9"/>
    <w:rsid w:val="001E12E3"/>
    <w:rPr>
      <w:rFonts w:ascii="Arial" w:eastAsiaTheme="majorEastAsia" w:hAnsi="Arial" w:cstheme="majorBidi"/>
      <w:b/>
      <w:i/>
      <w:sz w:val="18"/>
    </w:rPr>
  </w:style>
  <w:style w:type="paragraph" w:styleId="Caption">
    <w:name w:val="caption"/>
    <w:basedOn w:val="Normal"/>
    <w:next w:val="Normal"/>
    <w:semiHidden/>
    <w:unhideWhenUsed/>
    <w:qFormat/>
    <w:locked/>
    <w:rsid w:val="001E12E3"/>
    <w:rPr>
      <w:b/>
      <w:bCs/>
      <w:sz w:val="20"/>
    </w:rPr>
  </w:style>
  <w:style w:type="paragraph" w:styleId="Title">
    <w:name w:val="Title"/>
    <w:basedOn w:val="Normal"/>
    <w:link w:val="TitleChar"/>
    <w:qFormat/>
    <w:rsid w:val="00DA211B"/>
    <w:pPr>
      <w:jc w:val="center"/>
    </w:pPr>
    <w:rPr>
      <w:rFonts w:eastAsiaTheme="majorEastAsia" w:cstheme="majorBidi"/>
      <w:b/>
      <w:sz w:val="28"/>
      <w:u w:val="single"/>
    </w:rPr>
  </w:style>
  <w:style w:type="character" w:customStyle="1" w:styleId="TitleChar">
    <w:name w:val="Title Char"/>
    <w:basedOn w:val="DefaultParagraphFont"/>
    <w:link w:val="Title"/>
    <w:rsid w:val="001E12E3"/>
    <w:rPr>
      <w:rFonts w:ascii="Arial" w:eastAsiaTheme="majorEastAsia" w:hAnsi="Arial" w:cstheme="majorBidi"/>
      <w:b/>
      <w:sz w:val="28"/>
      <w:u w:val="single"/>
    </w:rPr>
  </w:style>
  <w:style w:type="paragraph" w:styleId="Subtitle">
    <w:name w:val="Subtitle"/>
    <w:basedOn w:val="Normal"/>
    <w:link w:val="SubtitleChar"/>
    <w:qFormat/>
    <w:rsid w:val="00DA211B"/>
    <w:pPr>
      <w:overflowPunct w:val="0"/>
      <w:autoSpaceDE w:val="0"/>
      <w:autoSpaceDN w:val="0"/>
      <w:adjustRightInd w:val="0"/>
      <w:jc w:val="center"/>
    </w:pPr>
    <w:rPr>
      <w:rFonts w:ascii="Book Antiqua" w:eastAsiaTheme="majorEastAsia" w:hAnsi="Book Antiqua" w:cstheme="majorBidi"/>
      <w:b/>
      <w:sz w:val="28"/>
      <w:u w:val="single"/>
    </w:rPr>
  </w:style>
  <w:style w:type="character" w:customStyle="1" w:styleId="SubtitleChar">
    <w:name w:val="Subtitle Char"/>
    <w:basedOn w:val="DefaultParagraphFont"/>
    <w:link w:val="Subtitle"/>
    <w:rsid w:val="001E12E3"/>
    <w:rPr>
      <w:rFonts w:ascii="Book Antiqua" w:eastAsiaTheme="majorEastAsia" w:hAnsi="Book Antiqua" w:cstheme="majorBidi"/>
      <w:b/>
      <w:sz w:val="28"/>
      <w:u w:val="single"/>
    </w:rPr>
  </w:style>
  <w:style w:type="character" w:styleId="Strong">
    <w:name w:val="Strong"/>
    <w:basedOn w:val="DefaultParagraphFont"/>
    <w:qFormat/>
    <w:locked/>
    <w:rsid w:val="001E12E3"/>
    <w:rPr>
      <w:b/>
      <w:bCs/>
    </w:rPr>
  </w:style>
  <w:style w:type="character" w:styleId="Emphasis">
    <w:name w:val="Emphasis"/>
    <w:basedOn w:val="DefaultParagraphFont"/>
    <w:qFormat/>
    <w:locked/>
    <w:rsid w:val="001E12E3"/>
    <w:rPr>
      <w:i/>
      <w:iCs/>
    </w:rPr>
  </w:style>
  <w:style w:type="paragraph" w:styleId="NoSpacing">
    <w:name w:val="No Spacing"/>
    <w:uiPriority w:val="1"/>
    <w:qFormat/>
    <w:rsid w:val="001E12E3"/>
    <w:rPr>
      <w:rFonts w:ascii="Arial Narrow" w:hAnsi="Arial Narrow"/>
    </w:rPr>
  </w:style>
  <w:style w:type="paragraph" w:styleId="ListParagraph">
    <w:name w:val="List Paragraph"/>
    <w:basedOn w:val="Normal"/>
    <w:qFormat/>
    <w:rsid w:val="00DA211B"/>
    <w:pPr>
      <w:ind w:left="720"/>
    </w:pPr>
  </w:style>
  <w:style w:type="paragraph" w:styleId="Quote">
    <w:name w:val="Quote"/>
    <w:basedOn w:val="Normal"/>
    <w:next w:val="Normal"/>
    <w:link w:val="QuoteChar"/>
    <w:uiPriority w:val="29"/>
    <w:qFormat/>
    <w:rsid w:val="001E12E3"/>
    <w:rPr>
      <w:i/>
      <w:iCs/>
      <w:color w:val="000000" w:themeColor="text1"/>
    </w:rPr>
  </w:style>
  <w:style w:type="character" w:customStyle="1" w:styleId="QuoteChar">
    <w:name w:val="Quote Char"/>
    <w:basedOn w:val="DefaultParagraphFont"/>
    <w:link w:val="Quote"/>
    <w:uiPriority w:val="29"/>
    <w:rsid w:val="001E12E3"/>
    <w:rPr>
      <w:rFonts w:ascii="Arial Narrow" w:hAnsi="Arial Narrow"/>
      <w:i/>
      <w:iCs/>
      <w:color w:val="000000" w:themeColor="text1"/>
      <w:sz w:val="24"/>
    </w:rPr>
  </w:style>
  <w:style w:type="paragraph" w:styleId="IntenseQuote">
    <w:name w:val="Intense Quote"/>
    <w:basedOn w:val="Normal"/>
    <w:next w:val="Normal"/>
    <w:link w:val="IntenseQuoteChar"/>
    <w:uiPriority w:val="30"/>
    <w:qFormat/>
    <w:rsid w:val="001E12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12E3"/>
    <w:rPr>
      <w:rFonts w:ascii="Arial Narrow" w:hAnsi="Arial Narrow"/>
      <w:b/>
      <w:bCs/>
      <w:i/>
      <w:iCs/>
      <w:color w:val="4F81BD" w:themeColor="accent1"/>
      <w:sz w:val="24"/>
    </w:rPr>
  </w:style>
  <w:style w:type="character" w:styleId="SubtleEmphasis">
    <w:name w:val="Subtle Emphasis"/>
    <w:basedOn w:val="DefaultParagraphFont"/>
    <w:uiPriority w:val="19"/>
    <w:qFormat/>
    <w:rsid w:val="001E12E3"/>
    <w:rPr>
      <w:i/>
      <w:iCs/>
      <w:color w:val="808080" w:themeColor="text1" w:themeTint="7F"/>
    </w:rPr>
  </w:style>
  <w:style w:type="character" w:styleId="IntenseEmphasis">
    <w:name w:val="Intense Emphasis"/>
    <w:basedOn w:val="DefaultParagraphFont"/>
    <w:uiPriority w:val="21"/>
    <w:qFormat/>
    <w:rsid w:val="001E12E3"/>
    <w:rPr>
      <w:b/>
      <w:bCs/>
      <w:i/>
      <w:iCs/>
      <w:color w:val="4F81BD" w:themeColor="accent1"/>
    </w:rPr>
  </w:style>
  <w:style w:type="character" w:styleId="SubtleReference">
    <w:name w:val="Subtle Reference"/>
    <w:basedOn w:val="DefaultParagraphFont"/>
    <w:uiPriority w:val="31"/>
    <w:qFormat/>
    <w:rsid w:val="001E12E3"/>
    <w:rPr>
      <w:smallCaps/>
      <w:color w:val="C0504D" w:themeColor="accent2"/>
      <w:u w:val="single"/>
    </w:rPr>
  </w:style>
  <w:style w:type="character" w:styleId="IntenseReference">
    <w:name w:val="Intense Reference"/>
    <w:basedOn w:val="DefaultParagraphFont"/>
    <w:uiPriority w:val="32"/>
    <w:qFormat/>
    <w:rsid w:val="001E12E3"/>
    <w:rPr>
      <w:b/>
      <w:bCs/>
      <w:smallCaps/>
      <w:color w:val="C0504D" w:themeColor="accent2"/>
      <w:spacing w:val="5"/>
      <w:u w:val="single"/>
    </w:rPr>
  </w:style>
  <w:style w:type="character" w:styleId="BookTitle">
    <w:name w:val="Book Title"/>
    <w:basedOn w:val="DefaultParagraphFont"/>
    <w:uiPriority w:val="33"/>
    <w:qFormat/>
    <w:rsid w:val="001E12E3"/>
    <w:rPr>
      <w:b/>
      <w:bCs/>
      <w:smallCaps/>
      <w:spacing w:val="5"/>
    </w:rPr>
  </w:style>
  <w:style w:type="paragraph" w:styleId="TOCHeading">
    <w:name w:val="TOC Heading"/>
    <w:basedOn w:val="Heading1"/>
    <w:next w:val="Normal"/>
    <w:uiPriority w:val="39"/>
    <w:semiHidden/>
    <w:unhideWhenUsed/>
    <w:qFormat/>
    <w:rsid w:val="00DA211B"/>
    <w:pPr>
      <w:keepLines/>
      <w:spacing w:before="480" w:line="276" w:lineRule="auto"/>
      <w:outlineLvl w:val="9"/>
    </w:pPr>
    <w:rPr>
      <w:rFonts w:ascii="Cambria" w:eastAsia="MS Gothic" w:hAnsi="Cambria"/>
      <w:bCs/>
      <w:color w:val="365F91"/>
      <w:sz w:val="28"/>
      <w:szCs w:val="28"/>
      <w:lang w:val="en-US" w:eastAsia="ja-JP"/>
    </w:rPr>
  </w:style>
  <w:style w:type="paragraph" w:styleId="Header">
    <w:name w:val="header"/>
    <w:basedOn w:val="Normal"/>
    <w:link w:val="HeaderChar"/>
    <w:uiPriority w:val="99"/>
    <w:unhideWhenUsed/>
    <w:rsid w:val="00CE0F1E"/>
    <w:pPr>
      <w:tabs>
        <w:tab w:val="center" w:pos="4513"/>
        <w:tab w:val="right" w:pos="9026"/>
      </w:tabs>
    </w:pPr>
  </w:style>
  <w:style w:type="character" w:customStyle="1" w:styleId="HeaderChar">
    <w:name w:val="Header Char"/>
    <w:basedOn w:val="DefaultParagraphFont"/>
    <w:link w:val="Header"/>
    <w:uiPriority w:val="99"/>
    <w:rsid w:val="00CE0F1E"/>
  </w:style>
  <w:style w:type="paragraph" w:styleId="Footer">
    <w:name w:val="footer"/>
    <w:basedOn w:val="Normal"/>
    <w:link w:val="FooterChar"/>
    <w:uiPriority w:val="99"/>
    <w:unhideWhenUsed/>
    <w:rsid w:val="00CE0F1E"/>
    <w:pPr>
      <w:tabs>
        <w:tab w:val="center" w:pos="4513"/>
        <w:tab w:val="right" w:pos="9026"/>
      </w:tabs>
    </w:pPr>
  </w:style>
  <w:style w:type="character" w:customStyle="1" w:styleId="FooterChar">
    <w:name w:val="Footer Char"/>
    <w:basedOn w:val="DefaultParagraphFont"/>
    <w:link w:val="Footer"/>
    <w:uiPriority w:val="99"/>
    <w:rsid w:val="00CE0F1E"/>
  </w:style>
  <w:style w:type="table" w:customStyle="1" w:styleId="TableGrid4">
    <w:name w:val="Table Grid4"/>
    <w:basedOn w:val="TableNormal"/>
    <w:uiPriority w:val="59"/>
    <w:rsid w:val="00CE0F1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CE0F1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0F1E"/>
    <w:rPr>
      <w:rFonts w:ascii="Tahoma" w:hAnsi="Tahoma" w:cs="Tahoma"/>
      <w:sz w:val="16"/>
      <w:szCs w:val="16"/>
    </w:rPr>
  </w:style>
  <w:style w:type="character" w:customStyle="1" w:styleId="BalloonTextChar">
    <w:name w:val="Balloon Text Char"/>
    <w:basedOn w:val="DefaultParagraphFont"/>
    <w:link w:val="BalloonText"/>
    <w:uiPriority w:val="99"/>
    <w:semiHidden/>
    <w:rsid w:val="00CE0F1E"/>
    <w:rPr>
      <w:rFonts w:ascii="Tahoma" w:hAnsi="Tahoma" w:cs="Tahoma"/>
      <w:sz w:val="16"/>
      <w:szCs w:val="16"/>
    </w:rPr>
  </w:style>
  <w:style w:type="character" w:styleId="CommentReference">
    <w:name w:val="annotation reference"/>
    <w:basedOn w:val="DefaultParagraphFont"/>
    <w:uiPriority w:val="99"/>
    <w:semiHidden/>
    <w:unhideWhenUsed/>
    <w:rsid w:val="008B079B"/>
    <w:rPr>
      <w:sz w:val="16"/>
      <w:szCs w:val="16"/>
    </w:rPr>
  </w:style>
  <w:style w:type="paragraph" w:styleId="CommentText">
    <w:name w:val="annotation text"/>
    <w:basedOn w:val="Normal"/>
    <w:link w:val="CommentTextChar"/>
    <w:uiPriority w:val="99"/>
    <w:semiHidden/>
    <w:unhideWhenUsed/>
    <w:rsid w:val="008B079B"/>
    <w:rPr>
      <w:sz w:val="20"/>
      <w:szCs w:val="20"/>
    </w:rPr>
  </w:style>
  <w:style w:type="character" w:customStyle="1" w:styleId="CommentTextChar">
    <w:name w:val="Comment Text Char"/>
    <w:basedOn w:val="DefaultParagraphFont"/>
    <w:link w:val="CommentText"/>
    <w:uiPriority w:val="99"/>
    <w:semiHidden/>
    <w:rsid w:val="008B079B"/>
    <w:rPr>
      <w:rFonts w:ascii="Gill Sans MT" w:hAnsi="Gill Sans MT" w:cs="Times New Roman"/>
      <w:sz w:val="20"/>
      <w:szCs w:val="20"/>
    </w:rPr>
  </w:style>
  <w:style w:type="paragraph" w:styleId="CommentSubject">
    <w:name w:val="annotation subject"/>
    <w:basedOn w:val="CommentText"/>
    <w:next w:val="CommentText"/>
    <w:link w:val="CommentSubjectChar"/>
    <w:uiPriority w:val="99"/>
    <w:semiHidden/>
    <w:unhideWhenUsed/>
    <w:rsid w:val="008B079B"/>
    <w:rPr>
      <w:b/>
      <w:bCs/>
    </w:rPr>
  </w:style>
  <w:style w:type="character" w:customStyle="1" w:styleId="CommentSubjectChar">
    <w:name w:val="Comment Subject Char"/>
    <w:basedOn w:val="CommentTextChar"/>
    <w:link w:val="CommentSubject"/>
    <w:uiPriority w:val="99"/>
    <w:semiHidden/>
    <w:rsid w:val="008B079B"/>
    <w:rPr>
      <w:rFonts w:ascii="Gill Sans MT" w:hAnsi="Gill Sans M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60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fc21e698-b166-42b9-a223-a4bce54f34c3"/>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2226C-D2E6-40F7-B184-44B1D722991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8A8904C-86BF-4C57-B436-348897092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47C7C24F</Template>
  <TotalTime>35</TotalTime>
  <Pages>5</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Nicola</dc:creator>
  <cp:lastModifiedBy>Gibson Nicola</cp:lastModifiedBy>
  <cp:revision>6</cp:revision>
  <cp:lastPrinted>2016-11-08T10:41:00Z</cp:lastPrinted>
  <dcterms:created xsi:type="dcterms:W3CDTF">2016-11-07T11:02:00Z</dcterms:created>
  <dcterms:modified xsi:type="dcterms:W3CDTF">2016-11-08T10:41:00Z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cb1e023f-fcd3-40d5-bc4d-36d95f9a1b45</vt:lpwstr>
  </property>
  <property fmtid="{D5CDD505-2E9C-101B-9397-08002B2CF9AE}" pid="3" name="bjSaver">
    <vt:lpwstr>voZuL+HnD4Rz4eNYZ+aimqHMgBwy5uDb</vt:lpwstr>
  </property>
  <property fmtid="{D5CDD505-2E9C-101B-9397-08002B2CF9AE}" pid="4" name="bjDocumentSecurityLabel">
    <vt:lpwstr>No Marking</vt:lpwstr>
  </property>
  <property fmtid="{D5CDD505-2E9C-101B-9397-08002B2CF9AE}" pid="5" name="bjDocumentLabelFieldCode">
    <vt:lpwstr>No Marking</vt:lpwstr>
  </property>
</Properties>
</file>